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0ec760624bb4" w:history="1">
              <w:r>
                <w:rPr>
                  <w:rStyle w:val="Hyperlink"/>
                </w:rPr>
                <w:t>2025版中国油漆涂料市场专题研究分析与发展前景预测报告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0ec760624bb4" w:history="1">
              <w:r>
                <w:rPr>
                  <w:rStyle w:val="Hyperlink"/>
                </w:rPr>
                <w:t>2025版中国油漆涂料市场专题研究分析与发展前景预测报告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0ec760624bb4" w:history="1">
                <w:r>
                  <w:rPr>
                    <w:rStyle w:val="Hyperlink"/>
                  </w:rPr>
                  <w:t>https://www.20087.com/7/05/YouQiTuLiaoHangYeFenXiBaoGao.html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是建筑和装饰材料的重要组成部分，市场需求稳定。近年来，随着消费者对环保和健康生活的追求，环保型油漆涂料的需求不断增加。市场上出现了多种低挥发性有机化合物（VOC）、无毒无害的油漆涂料，满足了消费者的需求。同时，行业内企业通过技术创新和工艺改进，提升了油漆涂料的性能和使用寿命。</w:t>
      </w:r>
      <w:r>
        <w:rPr>
          <w:rFonts w:hint="eastAsia"/>
        </w:rPr>
        <w:br/>
      </w:r>
      <w:r>
        <w:rPr>
          <w:rFonts w:hint="eastAsia"/>
        </w:rPr>
        <w:t>　　未来，油漆涂料行业将更加注重产品的环保性和功能性。无毒、无害、可生物降解的环保型油漆涂料将成为市场主流。同时，行业内企业将通过技术创新，开发出具有自清洁、抗菌、隔热等多种功能的油漆涂料，进一步提升产品的附加值和市场竞争力。此外，随着智能制造的推进，油漆涂料的生产过程也将更加智能化和自动化，提升生产效率和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一、油漆涂料的定义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油漆涂料产品细分及特性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油漆涂料行业地位分析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中国油漆涂料行业政策技术环境分析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油漆涂料行业政策法规环境分析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四、行业油漆涂料政策分析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油漆涂料行业技术环境分析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2025-2031年中国油漆涂料行业总体发展状况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2025-2031年中国油漆涂料行业市场发展分析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2025-2031年中国油漆涂料市场分析</w:t>
      </w:r>
      <w:r>
        <w:rPr>
          <w:rFonts w:hint="eastAsia"/>
        </w:rPr>
        <w:br/>
      </w:r>
      <w:r>
        <w:rPr>
          <w:rFonts w:hint="eastAsia"/>
        </w:rPr>
        <w:t>　　　　一、2025年油漆涂料市场形势回顾</w:t>
      </w:r>
      <w:r>
        <w:rPr>
          <w:rFonts w:hint="eastAsia"/>
        </w:rPr>
        <w:br/>
      </w:r>
      <w:r>
        <w:rPr>
          <w:rFonts w:hint="eastAsia"/>
        </w:rPr>
        <w:t>　　　　二、2025年油漆涂料市场形势分析</w:t>
      </w:r>
      <w:r>
        <w:rPr>
          <w:rFonts w:hint="eastAsia"/>
        </w:rPr>
        <w:br/>
      </w:r>
      <w:r>
        <w:rPr>
          <w:rFonts w:hint="eastAsia"/>
        </w:rPr>
        <w:t>　　第二节 中国油漆涂料行业市场产品价格走势分析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一、中国油漆涂料行业市场价格影响因素分析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二、2025-2031年中国油漆涂料行业市场价格走势分析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中国油漆涂料行业市场发展的主要策略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一、发展国内油漆涂料业的相关建议与对策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二、中国油漆涂料产业的发展建议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2025-2031年中国油漆涂料行业竞争格局分析</w:t>
      </w:r>
      <w:r>
        <w:rPr>
          <w:rFonts w:hint="eastAsia"/>
        </w:rPr>
        <w:br/>
      </w:r>
      <w:r>
        <w:rPr>
          <w:rFonts w:hint="eastAsia"/>
        </w:rPr>
        <w:t>　　第一节 油漆涂料行业竞争结构分析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油漆涂料企业国际竞争力比较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油漆涂料行业竞争格局分析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一、油漆涂料行业集中度分析</w:t>
      </w:r>
      <w:r>
        <w:rPr>
          <w:rFonts w:hint="eastAsia"/>
        </w:rPr>
        <w:br/>
      </w:r>
      <w:r>
        <w:rPr>
          <w:rFonts w:hint="eastAsia"/>
        </w:rPr>
        <w:t>　　　　二、油漆涂料行业竞争程度分析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2025-2031年油漆涂料行业竞争策略分析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二、2025-2031年油漆涂料行业竞争格局展望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2025-2031年中国油漆涂料行业重点企业发展分析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神剑股份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丰华股份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渝三峡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西宝塔山油漆股份有限公司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2025-2031年中国油漆涂料行业发展前景预测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2025-2031年中国油漆涂料行业市场发展趋势预测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三、2025-2031年中国油漆涂料行业市场价格走势预测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2025-2031年中国油漆涂料技术发展趋势预测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2025-2031年中国油漆涂料行业投资分析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中:智:林:：行业投资建议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2 2025-2031年世界经济增长率（季度环比折年率，%）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33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油漆涂料行业单位规模情况分析</w:t>
      </w:r>
      <w:r>
        <w:rPr>
          <w:rFonts w:hint="eastAsia"/>
        </w:rPr>
        <w:br/>
      </w:r>
      <w:r>
        <w:rPr>
          <w:rFonts w:hint="eastAsia"/>
        </w:rPr>
        <w:t>　　图表 36 油漆涂料行业人员状况分析</w:t>
      </w:r>
      <w:r>
        <w:rPr>
          <w:rFonts w:hint="eastAsia"/>
        </w:rPr>
        <w:br/>
      </w:r>
      <w:r>
        <w:rPr>
          <w:rFonts w:hint="eastAsia"/>
        </w:rPr>
        <w:t>　　图表 37 2020-2025年我国涂料行业资产规模分析</w:t>
      </w:r>
      <w:r>
        <w:rPr>
          <w:rFonts w:hint="eastAsia"/>
        </w:rPr>
        <w:br/>
      </w:r>
      <w:r>
        <w:rPr>
          <w:rFonts w:hint="eastAsia"/>
        </w:rPr>
        <w:t>　　图表 39 2020-2025年我国涂料行业销量分析</w:t>
      </w:r>
      <w:r>
        <w:rPr>
          <w:rFonts w:hint="eastAsia"/>
        </w:rPr>
        <w:br/>
      </w:r>
      <w:r>
        <w:rPr>
          <w:rFonts w:hint="eastAsia"/>
        </w:rPr>
        <w:t>　　图表 40 2025-2031年中国油漆涂料产销率分析</w:t>
      </w:r>
      <w:r>
        <w:rPr>
          <w:rFonts w:hint="eastAsia"/>
        </w:rPr>
        <w:br/>
      </w:r>
      <w:r>
        <w:rPr>
          <w:rFonts w:hint="eastAsia"/>
        </w:rPr>
        <w:t>　　图表 41 2025-2031年中国油漆涂料行业盈利能力预测分析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2025-2031年中国油漆涂料行业偿债能力预测分析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2025-2031年中国油漆涂料行业营运能力预测分析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2025-2031年中国油漆涂料行业发展能力预测分析</w:t>
      </w:r>
      <w:r>
        <w:rPr>
          <w:rFonts w:hint="eastAsia"/>
        </w:rPr>
        <w:br/>
      </w:r>
      <w:r>
        <w:rPr>
          <w:rFonts w:hint="eastAsia"/>
        </w:rPr>
        <w:t>　　图表 45 涂料最新报价（2014年5月21日）</w:t>
      </w:r>
      <w:r>
        <w:rPr>
          <w:rFonts w:hint="eastAsia"/>
        </w:rPr>
        <w:br/>
      </w:r>
      <w:r>
        <w:rPr>
          <w:rFonts w:hint="eastAsia"/>
        </w:rPr>
        <w:t>　　图表 46 2025年日油漆价格</w:t>
      </w:r>
      <w:r>
        <w:rPr>
          <w:rFonts w:hint="eastAsia"/>
        </w:rPr>
        <w:br/>
      </w:r>
      <w:r>
        <w:rPr>
          <w:rFonts w:hint="eastAsia"/>
        </w:rPr>
        <w:t>　　图表 47 油漆涂料行业环境“波特五力”分析模型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 西北化工负债能力分析</w:t>
      </w:r>
      <w:r>
        <w:rPr>
          <w:rFonts w:hint="eastAsia"/>
        </w:rPr>
        <w:br/>
      </w:r>
      <w:r>
        <w:rPr>
          <w:rFonts w:hint="eastAsia"/>
        </w:rPr>
        <w:t>　　图表 49 西北化工利润能力分析</w:t>
      </w:r>
      <w:r>
        <w:rPr>
          <w:rFonts w:hint="eastAsia"/>
        </w:rPr>
        <w:br/>
      </w:r>
      <w:r>
        <w:rPr>
          <w:rFonts w:hint="eastAsia"/>
        </w:rPr>
        <w:t>　　图表 50 西北化工财务指标分析</w:t>
      </w:r>
      <w:r>
        <w:rPr>
          <w:rFonts w:hint="eastAsia"/>
        </w:rPr>
        <w:br/>
      </w:r>
      <w:r>
        <w:rPr>
          <w:rFonts w:hint="eastAsia"/>
        </w:rPr>
        <w:t>　　图表 51 神剑股份负债能力分析</w:t>
      </w:r>
      <w:r>
        <w:rPr>
          <w:rFonts w:hint="eastAsia"/>
        </w:rPr>
        <w:br/>
      </w:r>
      <w:r>
        <w:rPr>
          <w:rFonts w:hint="eastAsia"/>
        </w:rPr>
        <w:t>　　图表 52 神剑股份利润能力分析</w:t>
      </w:r>
      <w:r>
        <w:rPr>
          <w:rFonts w:hint="eastAsia"/>
        </w:rPr>
        <w:br/>
      </w:r>
      <w:r>
        <w:rPr>
          <w:rFonts w:hint="eastAsia"/>
        </w:rPr>
        <w:t>　　图表 53 神剑股份财务指标分析</w:t>
      </w:r>
      <w:r>
        <w:rPr>
          <w:rFonts w:hint="eastAsia"/>
        </w:rPr>
        <w:br/>
      </w:r>
      <w:r>
        <w:rPr>
          <w:rFonts w:hint="eastAsia"/>
        </w:rPr>
        <w:t>　　图表 54 丰华股份负债能力分析</w:t>
      </w:r>
      <w:r>
        <w:rPr>
          <w:rFonts w:hint="eastAsia"/>
        </w:rPr>
        <w:br/>
      </w:r>
      <w:r>
        <w:rPr>
          <w:rFonts w:hint="eastAsia"/>
        </w:rPr>
        <w:t>　　图表 55 丰华股份利润能力分析</w:t>
      </w:r>
      <w:r>
        <w:rPr>
          <w:rFonts w:hint="eastAsia"/>
        </w:rPr>
        <w:br/>
      </w:r>
      <w:r>
        <w:rPr>
          <w:rFonts w:hint="eastAsia"/>
        </w:rPr>
        <w:t>　　图表 56 丰华股份财务指标分析</w:t>
      </w:r>
      <w:r>
        <w:rPr>
          <w:rFonts w:hint="eastAsia"/>
        </w:rPr>
        <w:br/>
      </w:r>
      <w:r>
        <w:rPr>
          <w:rFonts w:hint="eastAsia"/>
        </w:rPr>
        <w:t>　　图表 57 渝三峡负债能力分析</w:t>
      </w:r>
      <w:r>
        <w:rPr>
          <w:rFonts w:hint="eastAsia"/>
        </w:rPr>
        <w:br/>
      </w:r>
      <w:r>
        <w:rPr>
          <w:rFonts w:hint="eastAsia"/>
        </w:rPr>
        <w:t>　　图表 58 渝三峡利润能力分析</w:t>
      </w:r>
      <w:r>
        <w:rPr>
          <w:rFonts w:hint="eastAsia"/>
        </w:rPr>
        <w:br/>
      </w:r>
      <w:r>
        <w:rPr>
          <w:rFonts w:hint="eastAsia"/>
        </w:rPr>
        <w:t>　　图表 59 渝三峡财务指标分析</w:t>
      </w:r>
      <w:r>
        <w:rPr>
          <w:rFonts w:hint="eastAsia"/>
        </w:rPr>
        <w:br/>
      </w:r>
      <w:r>
        <w:rPr>
          <w:rFonts w:hint="eastAsia"/>
        </w:rPr>
        <w:t>　　图表 60 近4年陕西宝塔山油漆股份有限公司流动资产周转次数变化情况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近4年陕西宝塔山油漆股份有限公司流动资产周转次数变化情况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近4年陕西宝塔山油漆股份有限公司产权比率变化情况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近4年陕西宝塔山油漆股份有限公司产权比率变化情况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近4年陕西宝塔山油漆股份有限公司销售毛利率变化情况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近4年陕西宝塔山油漆股份有限公司销售毛利率变化情况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近4年陕西宝塔山油漆股份有限公司资产负债率变化情况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近4年陕西宝塔山油漆股份有限公司资产负债率变化情况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近4年陕西宝塔山油漆股份有限公司总资产周转次数变化情况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近4年陕西宝塔山油漆股份有限公司总资产周转次数变化情况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近4年陕西宝塔山油漆股份有限公司固定资产周转次数情况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近4年陕西宝塔山油漆股份有限公司固定资产周转次数变化情况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2025-2031年我国涂料行业需求预测</w:t>
      </w:r>
      <w:r>
        <w:rPr>
          <w:rFonts w:hint="eastAsia"/>
        </w:rPr>
        <w:br/>
      </w:r>
      <w:r>
        <w:rPr>
          <w:rFonts w:hint="eastAsia"/>
        </w:rPr>
        <w:t>　　图表 73 2025-2031年我国涂料行业供给预测</w:t>
      </w:r>
      <w:r>
        <w:rPr>
          <w:rFonts w:hint="eastAsia"/>
        </w:rPr>
        <w:br/>
      </w:r>
      <w:r>
        <w:rPr>
          <w:rFonts w:hint="eastAsia"/>
        </w:rPr>
        <w:t>　　图表 74 2025-2031年油漆涂料行业同业竞争风险及控制策略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0ec760624bb4" w:history="1">
        <w:r>
          <w:rPr>
            <w:rStyle w:val="Hyperlink"/>
          </w:rPr>
          <w:t>2025版中国油漆涂料市场专题研究分析与发展前景预测报告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0ec760624bb4" w:history="1">
        <w:r>
          <w:rPr>
            <w:rStyle w:val="Hyperlink"/>
          </w:rPr>
          <w:t>https://www.20087.com/7/05/YouQiTuLiaoHangYeFenXiBaoGao.html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5d2c5d7cd44d2" w:history="1">
      <w:r>
        <w:rPr>
          <w:rStyle w:val="Hyperlink"/>
        </w:rPr>
        <w:t>2025版中国油漆涂料市场专题研究分析与发展前景预测报告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ouQiTuLiaoHangYeFenXiBaoGao.html" TargetMode="External" Id="Rc8850ec7606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ouQiTuLiaoHangYeFenXiBaoGao.html" TargetMode="External" Id="R5645d2c5d7c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2024-11-30T04:31:00Z</dcterms:created>
  <dcterms:modified xsi:type="dcterms:W3CDTF">2024-11-30T05:31:00Z</dcterms:modified>
  <dc:subject>2025版中国油漆涂料市场专题研究分析与发展前景预测报告</dc:subject>
  <dc:title>2025版中国油漆涂料市场专题研究分析与发展前景预测报告</dc:title>
  <cp:keywords>2025版中国油漆涂料市场专题研究分析与发展前景预测报告</cp:keywords>
  <dc:description>2025版中国油漆涂料市场专题研究分析与发展前景预测报告</dc:description>
</cp:coreProperties>
</file>