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ac3e1ced24ffe" w:history="1">
              <w:r>
                <w:rPr>
                  <w:rStyle w:val="Hyperlink"/>
                </w:rPr>
                <w:t>2025-2031年中国马来酰亚胺市场现状深度调研与发展趋势报告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ac3e1ced24ffe" w:history="1">
              <w:r>
                <w:rPr>
                  <w:rStyle w:val="Hyperlink"/>
                </w:rPr>
                <w:t>2025-2031年中国马来酰亚胺市场现状深度调研与发展趋势报告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ac3e1ced24ffe" w:history="1">
                <w:r>
                  <w:rPr>
                    <w:rStyle w:val="Hyperlink"/>
                  </w:rPr>
                  <w:t>https://www.20087.com/8/95/MaLaiXianYaAnWeiLaiFaZhanQuShi.html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酰亚胺是一种重要的有机中间体，广泛应用于医药、农药、染料等行业，特别是在蛋白质化学、生物标记等领域有着不可替代的作用。近年来，随着合成生物学和药物发现技术的革新，马来酰亚胺的功能和应用范围正在不断扩大。目前，科研人员正致力于开发新型马来酰亚胺衍生物，以提高其反应选择性、稳定性和生物兼容性，满足生物大分子修饰、药物递送等高精尖领域的特殊需求。然而，如何克服马来酰亚胺在某些条件下的不稳定性和副反应，是制约其广泛应用的技术瓶颈。</w:t>
      </w:r>
      <w:r>
        <w:rPr>
          <w:rFonts w:hint="eastAsia"/>
        </w:rPr>
        <w:br/>
      </w:r>
      <w:r>
        <w:rPr>
          <w:rFonts w:hint="eastAsia"/>
        </w:rPr>
        <w:t>　　未来，马来酰亚胺的发展将更加聚焦于技术创新和应用深化。一方面，通过催化科学、绿色化学的原理，优化马来酰亚胺的合成路线，提高产率和纯度，降低生产成本和环境负荷；另一方面，结合生物信息学、计算化学等工具，挖掘马来酰亚胺在新药研发、疾病诊断等生命科学领域的潜在价值，推动其向高附加值产品转化。同时，随着合成生物学的兴起，马来酰亚胺在构建人工代谢途径、改造微生物工厂等方面的应用前景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ac3e1ced24ffe" w:history="1">
        <w:r>
          <w:rPr>
            <w:rStyle w:val="Hyperlink"/>
          </w:rPr>
          <w:t>2025-2031年中国马来酰亚胺市场现状深度调研与发展趋势报告</w:t>
        </w:r>
      </w:hyperlink>
      <w:r>
        <w:rPr>
          <w:rFonts w:hint="eastAsia"/>
        </w:rPr>
        <w:t>》从市场规模、需求变化及价格动态等维度，系统解析了马来酰亚胺行业的现状与发展趋势。报告深入分析了马来酰亚胺产业链各环节，科学预测了市场前景与技术发展方向，同时聚焦马来酰亚胺细分市场特点及重点企业的经营表现，揭示了马来酰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马来酰亚胺概述</w:t>
      </w:r>
      <w:r>
        <w:rPr>
          <w:rFonts w:hint="eastAsia"/>
        </w:rPr>
        <w:br/>
      </w:r>
      <w:r>
        <w:rPr>
          <w:rFonts w:hint="eastAsia"/>
        </w:rPr>
        <w:t>　　第一节 马来酰亚胺定义</w:t>
      </w:r>
      <w:r>
        <w:rPr>
          <w:rFonts w:hint="eastAsia"/>
        </w:rPr>
        <w:br/>
      </w:r>
      <w:r>
        <w:rPr>
          <w:rFonts w:hint="eastAsia"/>
        </w:rPr>
        <w:t>　　第二节 马来酰亚胺行业发展历程</w:t>
      </w:r>
      <w:r>
        <w:rPr>
          <w:rFonts w:hint="eastAsia"/>
        </w:rPr>
        <w:br/>
      </w:r>
      <w:r>
        <w:rPr>
          <w:rFonts w:hint="eastAsia"/>
        </w:rPr>
        <w:t>　　第三节 马来酰亚胺分类状况分析</w:t>
      </w:r>
      <w:r>
        <w:rPr>
          <w:rFonts w:hint="eastAsia"/>
        </w:rPr>
        <w:br/>
      </w:r>
      <w:r>
        <w:rPr>
          <w:rFonts w:hint="eastAsia"/>
        </w:rPr>
        <w:t>　　第四节 马来酰亚胺产业链分析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马来酰亚胺发展环境及政策分析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中国马来酰亚胺生产现状分析</w:t>
      </w:r>
      <w:r>
        <w:rPr>
          <w:rFonts w:hint="eastAsia"/>
        </w:rPr>
        <w:br/>
      </w:r>
      <w:r>
        <w:rPr>
          <w:rFonts w:hint="eastAsia"/>
        </w:rPr>
        <w:t>　　第一节 马来酰亚胺行业总体规模</w:t>
      </w:r>
      <w:r>
        <w:rPr>
          <w:rFonts w:hint="eastAsia"/>
        </w:rPr>
        <w:br/>
      </w:r>
      <w:r>
        <w:rPr>
          <w:rFonts w:hint="eastAsia"/>
        </w:rPr>
        <w:t>　　第一节 马来酰亚胺产能概况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马来酰亚胺产量概况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马来酰亚胺产业的生命周期分析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马来酰亚胺国内产品价格走势及影响因素分析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2020-2025年中国马来酰亚胺行业总体发展情况分析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中国马来酰亚胺行业规模情况分析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中国马来酰亚胺行业产销情况分析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中国马来酰亚胺行业财务能力分析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2025年中国马来酰亚胺行业发展概况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2025年中国马来酰亚胺行业发展态势分析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2025年中国马来酰亚胺行业发展特点分析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2025年中国马来酰亚胺行业市场供需分析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马来酰亚胺行业市场竞争策略分析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马来酰亚胺市场竞争策略分析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一、马来酰亚胺市场增长潜力分析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马来酰亚胺企业竞争策略分析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一、2025-2031年我国马来酰亚胺市场竞争趋势预测分析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二、2025-2031年马来酰亚胺行业竞争格局展望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马来酰亚胺上游原材料供应状况分析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马来酰亚胺产业用户度分析</w:t>
      </w:r>
      <w:r>
        <w:rPr>
          <w:rFonts w:hint="eastAsia"/>
        </w:rPr>
        <w:br/>
      </w:r>
      <w:r>
        <w:rPr>
          <w:rFonts w:hint="eastAsia"/>
        </w:rPr>
        <w:t>　　第一节 马来酰亚胺产业用户认知程度</w:t>
      </w:r>
      <w:r>
        <w:rPr>
          <w:rFonts w:hint="eastAsia"/>
        </w:rPr>
        <w:br/>
      </w:r>
      <w:r>
        <w:rPr>
          <w:rFonts w:hint="eastAsia"/>
        </w:rPr>
        <w:t>　　第二节 马来酰亚胺产业用户关注因素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2025-2031年马来酰亚胺行业发展趋势及投资风险分析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当前马来酰亚胺存在的问题</w:t>
      </w:r>
      <w:r>
        <w:rPr>
          <w:rFonts w:hint="eastAsia"/>
        </w:rPr>
        <w:br/>
      </w:r>
      <w:r>
        <w:rPr>
          <w:rFonts w:hint="eastAsia"/>
        </w:rPr>
        <w:t>　　第二节 马来酰亚胺未来发展预测分析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一、中国马来酰亚胺发展方向分析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三、2025-2031年中国马来酰亚胺行业发展趋势预测分析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马来酰亚胺国内重点生产厂家分析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西北化工研究院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第二节 富阳恒盛化工有限公司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第三节 莱州市莱玉化工有限公司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第四节 华烁科技股份有限公司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第五节 中智林⋅－洪湖市双马新材料科技有限公司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马来酰亚胺地区销售分析</w:t>
      </w:r>
      <w:r>
        <w:rPr>
          <w:rFonts w:hint="eastAsia"/>
        </w:rPr>
        <w:br/>
      </w:r>
      <w:r>
        <w:rPr>
          <w:rFonts w:hint="eastAsia"/>
        </w:rPr>
        <w:t>　　　　一、马来酰亚胺各地区对比销售分析</w:t>
      </w:r>
      <w:r>
        <w:rPr>
          <w:rFonts w:hint="eastAsia"/>
        </w:rPr>
        <w:br/>
      </w:r>
      <w:r>
        <w:rPr>
          <w:rFonts w:hint="eastAsia"/>
        </w:rPr>
        <w:t>　　　　二、马来酰亚胺“重点地区一”销售分析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三、马来酰亚胺“重点地区二”销售分析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四、马来酰亚胺“重点地区三”销售分析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五、马来酰亚胺“重点地区四”销售分析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马来酰亚胺产品竞争力优势分析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2020-2025年中国马来酰亚胺市场需求量及增速统计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ac3e1ced24ffe" w:history="1">
        <w:r>
          <w:rPr>
            <w:rStyle w:val="Hyperlink"/>
          </w:rPr>
          <w:t>2025-2031年中国马来酰亚胺市场现状深度调研与发展趋势报告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ac3e1ced24ffe" w:history="1">
        <w:r>
          <w:rPr>
            <w:rStyle w:val="Hyperlink"/>
          </w:rPr>
          <w:t>https://www.20087.com/8/95/MaLaiXianYaAnWeiLaiFaZhanQuShi.html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热点：苝二酰亚胺、马来酰亚胺和巯基反应、马来酰亚胺己酸稳定性、马来酰亚胺水解开环、马来酰亚胺红外、n乙基马来酰亚胺、马来酰亚胺侧基、n-苯基马来酰亚胺、马来酰亚胺丙酸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50ad0fbb475c" w:history="1">
      <w:r>
        <w:rPr>
          <w:rStyle w:val="Hyperlink"/>
        </w:rPr>
        <w:t>2025-2031年中国马来酰亚胺市场现状深度调研与发展趋势报告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LaiXianYaAnWeiLaiFaZhanQuShi.html" TargetMode="External" Id="Rcb5ac3e1ced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LaiXianYaAnWeiLaiFaZhanQuShi.html" TargetMode="External" Id="R5d5a50ad0fb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2025-03-31T05:20:00Z</dcterms:created>
  <dcterms:modified xsi:type="dcterms:W3CDTF">2025-03-31T06:20:00Z</dcterms:modified>
  <dc:subject>2025-2031年中国马来酰亚胺市场现状深度调研与发展趋势报告</dc:subject>
  <dc:title>2025-2031年中国马来酰亚胺市场现状深度调研与发展趋势报告</dc:title>
  <cp:keywords>2025-2031年中国马来酰亚胺市场现状深度调研与发展趋势报告</cp:keywords>
  <dc:description>2025-2031年中国马来酰亚胺市场现状深度调研与发展趋势报告</dc:description>
</cp:coreProperties>
</file>