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ab7da53f54a1b" w:history="1">
              <w:r>
                <w:rPr>
                  <w:rStyle w:val="Hyperlink"/>
                </w:rPr>
                <w:t>2025年版中国发光二极管市场现状调研与发展前景趋势分析报告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ab7da53f54a1b" w:history="1">
              <w:r>
                <w:rPr>
                  <w:rStyle w:val="Hyperlink"/>
                </w:rPr>
                <w:t>2025年版中国发光二极管市场现状调研与发展前景趋势分析报告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ab7da53f54a1b" w:history="1">
                <w:r>
                  <w:rPr>
                    <w:rStyle w:val="Hyperlink"/>
                  </w:rPr>
                  <w:t>https://www.20087.com/M_ShiYouHuaGong/59/FaGuangErJiGuanDeFaZhanQianJing.html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节能光源的代表，近年来在照明、显示屏和背光源等领域得到广泛应用。随着技术的进步，LED的发光效率和色彩还原度不断提高，同时成本持续下降，推动了市场的普及。此外，智能照明系统的发展，使LED能够与物联网技术结合，实现远程控制和场景设定，提高了能源效率和用户体验。同时，健康照明概念的提出，如模仿自然光的昼夜节律照明，关注人的生物钟和情绪健康。</w:t>
      </w:r>
      <w:r>
        <w:rPr>
          <w:rFonts w:hint="eastAsia"/>
        </w:rPr>
        <w:br/>
      </w:r>
      <w:r>
        <w:rPr>
          <w:rFonts w:hint="eastAsia"/>
        </w:rPr>
        <w:t>　　未来，LED行业的发展将更加注重创新和应用拓展。Micro LED和Mini LED技术的成熟，将推动LED在超高清显示和微显示器领域的应用，为虚拟现实（VR）和增强现实（AR）提供更清晰、更真实的视觉体验。同时，可见光通信（Li-Fi）技术的开发，将使LED不仅作为照明工具，还能作为数据传输媒介，开辟新的市场空间。此外，LED在医疗、农业和艺术照明等领域的应用，将展示其在提升生活质量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ab7da53f54a1b" w:history="1">
        <w:r>
          <w:rPr>
            <w:rStyle w:val="Hyperlink"/>
          </w:rPr>
          <w:t>2025年版中国发光二极管市场现状调研与发展前景趋势分析报告</w:t>
        </w:r>
      </w:hyperlink>
      <w:r>
        <w:rPr>
          <w:rFonts w:hint="eastAsia"/>
        </w:rPr>
        <w:t>》依托权威机构及相关协会的数据资料，全面解析了发光二极管行业现状、市场需求及市场规模，系统梳理了发光二极管产业链结构、价格趋势及各细分市场动态。报告对发光二极管市场前景与发展趋势进行了科学预测，重点分析了品牌竞争格局、市场集中度及主要企业的经营表现。同时，通过SWOT分析揭示了发光二极管行业面临的机遇与风险，为发光二极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2024-2025年世界发光二极管行业市场运行形势分析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世界发光二极管行业市场运行环境分析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世界发光二极管行业市场发展情况分析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一、世界发光二极管行业市场供给分析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二、世界发光二极管行业市场需求分析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三、世界发光二极管行业主要国家发展情况分析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2025-2031年世界发光二极管行业市场发展趋势预测分析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中国发光二极管行业产品市场价格及影响因素分析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2020-2025年中国发光二极管行业发展市场规模分析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2020-2025年中国发光二极管行业市场进出口分析</w:t>
      </w:r>
      <w:r>
        <w:rPr>
          <w:rFonts w:hint="eastAsia"/>
        </w:rPr>
        <w:br/>
      </w:r>
      <w:r>
        <w:rPr>
          <w:rFonts w:hint="eastAsia"/>
        </w:rPr>
        <w:t>　　　　一、发光二极管行业进口数量及金额分析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二、发光二极管行业出口数量及金额分析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三、发光二极管行业进出口价格分析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2024-2025年中国发光二极管行业技术发展分析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中国发光二极管行业技术发展现状</w:t>
      </w:r>
      <w:r>
        <w:rPr>
          <w:rFonts w:hint="eastAsia"/>
        </w:rPr>
        <w:br/>
      </w:r>
      <w:r>
        <w:rPr>
          <w:rFonts w:hint="eastAsia"/>
        </w:rPr>
        <w:t>　　第二节 发光二极管行业技术特点分析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2020-2025年中国发光二极管行业（所属行业）主要数据监测分析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发光二极管行业国际竞争力比较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2024-2025年发光二极管行业优势生产企业竞争力分析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2024-2025年中国发光二极管行业上下游及相关行业发展分析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二、发光二极管行业产业链模型分析</w:t>
      </w:r>
      <w:r>
        <w:rPr>
          <w:rFonts w:hint="eastAsia"/>
        </w:rPr>
        <w:br/>
      </w:r>
      <w:r>
        <w:rPr>
          <w:rFonts w:hint="eastAsia"/>
        </w:rPr>
        <w:t>　　第二节 发光二极管上游行业发展状况分析</w:t>
      </w:r>
      <w:r>
        <w:rPr>
          <w:rFonts w:hint="eastAsia"/>
        </w:rPr>
        <w:br/>
      </w:r>
      <w:r>
        <w:rPr>
          <w:rFonts w:hint="eastAsia"/>
        </w:rPr>
        <w:t>　　第三节 发光二极管下游行业发展状况分析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上下游行业发展对发光二极管行业的影响分析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2025-2031年中国发光二极管行业投资机会与风险分析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2025-2031年中国发光二极管行业发展策略及投资建议分析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发光二极管行业发展策略分析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发光二极管行业市场的重点客户战略实施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中.智.林.发光二极管行业项目投资建议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ab7da53f54a1b" w:history="1">
        <w:r>
          <w:rPr>
            <w:rStyle w:val="Hyperlink"/>
          </w:rPr>
          <w:t>2025年版中国发光二极管市场现状调研与发展前景趋势分析报告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ab7da53f54a1b" w:history="1">
        <w:r>
          <w:rPr>
            <w:rStyle w:val="Hyperlink"/>
          </w:rPr>
          <w:t>https://www.20087.com/M_ShiYouHuaGong/59/FaGuangErJiGuanDeFaZhanQianJing.html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dcb0fead49e4" w:history="1">
      <w:r>
        <w:rPr>
          <w:rStyle w:val="Hyperlink"/>
        </w:rPr>
        <w:t>2025年版中国发光二极管市场现状调研与发展前景趋势分析报告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FaGuangErJiGuanDeFaZhanQianJing.html" TargetMode="External" Id="Reeeab7da53f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FaGuangErJiGuanDeFaZhanQianJing.html" TargetMode="External" Id="Rb827dcb0fead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2025-07-18T07:59:00Z</dcterms:created>
  <dcterms:modified xsi:type="dcterms:W3CDTF">2025-07-18T08:59:00Z</dcterms:modified>
  <dc:subject>2025年版中国发光二极管市场现状调研与发展前景趋势分析报告</dc:subject>
  <dc:title>2025年版中国发光二极管市场现状调研与发展前景趋势分析报告</dc:title>
  <cp:keywords>2025年版中国发光二极管市场现状调研与发展前景趋势分析报告</cp:keywords>
  <dc:description>2025年版中国发光二极管市场现状调研与发展前景趋势分析报告</dc:description>
</cp:coreProperties>
</file>