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a276250ba47d8" w:history="1">
              <w:r>
                <w:rPr>
                  <w:rStyle w:val="Hyperlink"/>
                </w:rPr>
                <w:t>2026-2032年中国纳米粉体行业市场调研与前景趋势报告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a276250ba47d8" w:history="1">
              <w:r>
                <w:rPr>
                  <w:rStyle w:val="Hyperlink"/>
                </w:rPr>
                <w:t>2026-2032年中国纳米粉体行业市场调研与前景趋势报告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a276250ba47d8" w:history="1">
                <w:r>
                  <w:rPr>
                    <w:rStyle w:val="Hyperlink"/>
                  </w:rPr>
                  <w:t>https://www.20087.com/9/55/NaMiFenTiDeQianJing.html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体是粒径在1–100纳米范围的功能性材料，涵盖金属（如银、铜）、氧化物（如二氧化钛、氧化锌）、碳材料（如石墨烯、碳纳米管）及复合纳米颗粒，广泛应用于电子浆料、催化剂、锂电池电极、抗菌涂层及高端陶瓷领域，核心优势在于高比表面积、量子尺寸效应及表面活性增强。在先进制造与新材料突破驱动下，纳米粉体加速向单分散控制、表面改性（提升分散稳定性）、宏量可控制备及应用导向定制化方向优化，部分企业实现公斤级气相法或湿化学法连续生产。</w:t>
      </w:r>
      <w:r>
        <w:rPr>
          <w:rFonts w:hint="eastAsia"/>
        </w:rPr>
        <w:br/>
      </w:r>
      <w:r>
        <w:rPr>
          <w:rFonts w:hint="eastAsia"/>
        </w:rPr>
        <w:t>　　未来，纳米粉体将向绿色合成、智能响应与多场耦合功能方向升级。生物模板法或等离子体液相合成将降低环境足迹；刺激响应型纳米粉体（如pH/光触发释放）将拓展至靶向给药与智能涂层。在制造端，AI将优化反应参数实现粒径精准调控；模块化微工厂将支持按需生产。同时，纳米安全数据库与LCA评估将成为产品准入前提。随着纳米技术从实验室走向工程化，纳米粉体将从高性能添加剂升级为支撑精准功能设计、过程可持续与跨领域融合的下一代材料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a276250ba47d8" w:history="1">
        <w:r>
          <w:rPr>
            <w:rStyle w:val="Hyperlink"/>
          </w:rPr>
          <w:t>2026-2032年中国纳米粉体行业市场调研与前景趋势报告</w:t>
        </w:r>
      </w:hyperlink>
      <w:r>
        <w:rPr>
          <w:rFonts w:hint="eastAsia"/>
        </w:rPr>
        <w:t>》以专业、科学的视角，系统分析了纳米粉体行业的市场规模、供需状况和竞争格局，梳理了纳米粉体技术发展水平和未来方向。报告对纳米粉体行业发展趋势做出客观预测，评估了市场增长空间和潜在风险，并分析了重点纳米粉体企业的经营情况和市场表现。结合政策环境和消费需求变化，为投资者和企业提供纳米粉体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纳米粉体行业概述</w:t>
      </w:r>
      <w:r>
        <w:rPr>
          <w:rFonts w:hint="eastAsia"/>
        </w:rPr>
        <w:br/>
      </w:r>
      <w:r>
        <w:rPr>
          <w:rFonts w:hint="eastAsia"/>
        </w:rPr>
        <w:t>　　第一节 纳米粉体定义与分类</w:t>
      </w:r>
      <w:r>
        <w:rPr>
          <w:rFonts w:hint="eastAsia"/>
        </w:rPr>
        <w:br/>
      </w:r>
      <w:r>
        <w:rPr>
          <w:rFonts w:hint="eastAsia"/>
        </w:rPr>
        <w:t>　　第二节 纳米粉体应用领域</w:t>
      </w:r>
      <w:r>
        <w:rPr>
          <w:rFonts w:hint="eastAsia"/>
        </w:rPr>
        <w:br/>
      </w:r>
      <w:r>
        <w:rPr>
          <w:rFonts w:hint="eastAsia"/>
        </w:rPr>
        <w:t>　　第三节 纳米粉体行业经济指标分析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纳米粉体产业链及经营模式分析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三、纳米粉体销售模式及销售渠道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全球纳米粉体市场发展综述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2020-2025年全球纳米粉体市场规模与趋势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主要国家与地区纳米粉体市场分析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2026-2032年全球纳米粉体行业发展趋势与前景预测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中国纳米粉体行业市场分析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2025-2026年纳米粉体产能与投资动态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一、国内纳米粉体产能及利用情况</w:t>
      </w:r>
      <w:r>
        <w:rPr>
          <w:rFonts w:hint="eastAsia"/>
        </w:rPr>
        <w:br/>
      </w:r>
      <w:r>
        <w:rPr>
          <w:rFonts w:hint="eastAsia"/>
        </w:rPr>
        <w:t>　　　　二、纳米粉体产能扩张与投资动态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2026-2032年纳米粉体行业产量统计与趋势预测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一、2020-2025年纳米粉体行业产量数据统计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1、2020-2025年纳米粉体产量及增长趋势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2、2020-2025年纳米粉体细分产品产量及份额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二、影响纳米粉体产量的关键因素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三、2026-2032年纳米粉体产量预测</w:t>
      </w:r>
      <w:r>
        <w:rPr>
          <w:rFonts w:hint="eastAsia"/>
        </w:rPr>
        <w:br/>
      </w:r>
      <w:r>
        <w:rPr>
          <w:rFonts w:hint="eastAsia"/>
        </w:rPr>
        <w:t>　　第三节 2026-2032年纳米粉体市场需求与销售分析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一、2025-2026年纳米粉体行业需求现状</w:t>
      </w:r>
      <w:r>
        <w:rPr>
          <w:rFonts w:hint="eastAsia"/>
        </w:rPr>
        <w:br/>
      </w:r>
      <w:r>
        <w:rPr>
          <w:rFonts w:hint="eastAsia"/>
        </w:rPr>
        <w:t>　　　　二、纳米粉体客户群体与需求特点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三、2020-2025年纳米粉体行业销售规模分析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四、2026-2032年纳米粉体市场增长潜力与规模预测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中国纳米粉体细分市场与下游应用领域分析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纳米粉体细分市场分析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一、2025-2026年纳米粉体主要细分产品市场现状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纳米粉体下游应用与客户群体分析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一、2025-2026年纳米粉体各应用领域市场现状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2025-2026年纳米粉体行业技术发展现状及趋势分析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纳米粉体行业技术发展现状分析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国内外纳米粉体行业技术差异与原因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纳米粉体行业技术发展方向、趋势预测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提升纳米粉体行业技术能力策略建议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纳米粉体价格机制与竞争策略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一、2020-2025年纳米粉体市场价格走势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纳米粉体定价策略与方法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2026-2032年纳米粉体价格竞争态势与趋势预测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中国纳米粉体行业重点区域市场研究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2025-2026年重点区域纳米粉体市场发展概况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三、2026-2032年纳米粉体行业发展潜力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三、2026-2032年纳米粉体行业发展潜力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三、2026-2032年纳米粉体行业发展潜力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三、2026-2032年纳米粉体行业发展潜力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三、2026-2032年纳米粉体行业发展潜力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2020-2025年中国纳米粉体行业进出口情况分析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纳米粉体行业进口情况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一、2020-2025年纳米粉体进口规模及增长情况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二、纳米粉体主要进口来源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纳米粉体行业出口情况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一、2020-2025年纳米粉体出口规模及增长情况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二、纳米粉体主要出口目的地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2020-2025年中国纳米粉体行业总体发展与财务状况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2020-2025年中国纳米粉体行业规模情况</w:t>
      </w:r>
      <w:r>
        <w:rPr>
          <w:rFonts w:hint="eastAsia"/>
        </w:rPr>
        <w:br/>
      </w:r>
      <w:r>
        <w:rPr>
          <w:rFonts w:hint="eastAsia"/>
        </w:rPr>
        <w:t>　　　　一、纳米粉体行业企业数量规模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二、纳米粉体行业从业人员规模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三、纳米粉体行业市场敏感性分析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2020-2025年中国纳米粉体行业财务能力分析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一、纳米粉体行业盈利能力</w:t>
      </w:r>
      <w:r>
        <w:rPr>
          <w:rFonts w:hint="eastAsia"/>
        </w:rPr>
        <w:br/>
      </w:r>
      <w:r>
        <w:rPr>
          <w:rFonts w:hint="eastAsia"/>
        </w:rPr>
        <w:t>　　　　二、纳米粉体行业偿债能力</w:t>
      </w:r>
      <w:r>
        <w:rPr>
          <w:rFonts w:hint="eastAsia"/>
        </w:rPr>
        <w:br/>
      </w:r>
      <w:r>
        <w:rPr>
          <w:rFonts w:hint="eastAsia"/>
        </w:rPr>
        <w:t>　　　　三、纳米粉体行业营运能力</w:t>
      </w:r>
      <w:r>
        <w:rPr>
          <w:rFonts w:hint="eastAsia"/>
        </w:rPr>
        <w:br/>
      </w:r>
      <w:r>
        <w:rPr>
          <w:rFonts w:hint="eastAsia"/>
        </w:rPr>
        <w:t>　　　　四、纳米粉体行业发展能力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纳米粉体行业重点企业调研分析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中国纳米粉体行业竞争格局分析</w:t>
      </w:r>
      <w:r>
        <w:rPr>
          <w:rFonts w:hint="eastAsia"/>
        </w:rPr>
        <w:br/>
      </w:r>
      <w:r>
        <w:rPr>
          <w:rFonts w:hint="eastAsia"/>
        </w:rPr>
        <w:t>　　第一节 纳米粉体行业竞争格局总览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2025-2026年纳米粉体行业竞争力分析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2020-2025年纳米粉体行业企业并购活动分析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2025-2026年纳米粉体行业会展与招投标活动分析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一、纳米粉体行业会展活动及其市场影响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2026年中国纳米粉体企业发展企业发展策略与建议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纳米粉体销售模式与渠道策略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纳米粉体品牌与市场推广策略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纳米粉体研发投入与技术创新能力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纳米粉体合作联盟与资源整合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中国纳米粉体行业风险与对策</w:t>
      </w:r>
      <w:r>
        <w:rPr>
          <w:rFonts w:hint="eastAsia"/>
        </w:rPr>
        <w:br/>
      </w:r>
      <w:r>
        <w:rPr>
          <w:rFonts w:hint="eastAsia"/>
        </w:rPr>
        <w:t>　　第一节 纳米粉体行业SWOT分析</w:t>
      </w:r>
      <w:r>
        <w:rPr>
          <w:rFonts w:hint="eastAsia"/>
        </w:rPr>
        <w:br/>
      </w:r>
      <w:r>
        <w:rPr>
          <w:rFonts w:hint="eastAsia"/>
        </w:rPr>
        <w:t>　　　　一、纳米粉体行业优势</w:t>
      </w:r>
      <w:r>
        <w:rPr>
          <w:rFonts w:hint="eastAsia"/>
        </w:rPr>
        <w:br/>
      </w:r>
      <w:r>
        <w:rPr>
          <w:rFonts w:hint="eastAsia"/>
        </w:rPr>
        <w:t>　　　　二、纳米粉体行业劣势</w:t>
      </w:r>
      <w:r>
        <w:rPr>
          <w:rFonts w:hint="eastAsia"/>
        </w:rPr>
        <w:br/>
      </w:r>
      <w:r>
        <w:rPr>
          <w:rFonts w:hint="eastAsia"/>
        </w:rPr>
        <w:t>　　　　三、纳米粉体市场机会</w:t>
      </w:r>
      <w:r>
        <w:rPr>
          <w:rFonts w:hint="eastAsia"/>
        </w:rPr>
        <w:br/>
      </w:r>
      <w:r>
        <w:rPr>
          <w:rFonts w:hint="eastAsia"/>
        </w:rPr>
        <w:t>　　　　四、纳米粉体市场威胁</w:t>
      </w:r>
      <w:r>
        <w:rPr>
          <w:rFonts w:hint="eastAsia"/>
        </w:rPr>
        <w:br/>
      </w:r>
      <w:r>
        <w:rPr>
          <w:rFonts w:hint="eastAsia"/>
        </w:rPr>
        <w:t>　　第二节 纳米粉体行业风险及对策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2026-2032年中国纳米粉体行业前景与发展趋势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2025-2026年纳米粉体行业发展环境分析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一、纳米粉体行业主管部门与监管体制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二、纳米粉体行业主要法律法规及政策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三、纳米粉体行业标准与质量监管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2026-2032年纳米粉体行业发展趋势与方向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2026-2032年纳米粉体行业发展潜力与机遇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纳米粉体行业研究结论与建议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中智:林－纳米粉体行业发展建议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2020-2025年中国纳米粉体市场规模及增长情况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2020-2025年中国纳米粉体行业产量及增长趋势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2026-2032年中国纳米粉体行业产量预测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2020-2025年中国纳米粉体行业市场需求及增长情况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2026-2032年中国纳米粉体行业市场需求预测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**地区纳米粉体市场规模及增长情况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2020-2025年中国纳米粉体行业出口情况分析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纳米粉体重点企业经营情况分析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2026年纳米粉体行业壁垒</w:t>
      </w:r>
      <w:r>
        <w:rPr>
          <w:rFonts w:hint="eastAsia"/>
        </w:rPr>
        <w:br/>
      </w:r>
      <w:r>
        <w:rPr>
          <w:rFonts w:hint="eastAsia"/>
        </w:rPr>
        <w:t>　　图表 2026年纳米粉体市场前景分析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2026-2032年中国纳米粉体市场规模预测</w:t>
      </w:r>
      <w:r>
        <w:rPr>
          <w:rFonts w:hint="eastAsia"/>
        </w:rPr>
        <w:br/>
      </w:r>
      <w:r>
        <w:rPr>
          <w:rFonts w:hint="eastAsia"/>
        </w:rPr>
        <w:t>　　图表 2026年纳米粉体发展趋势预测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a276250ba47d8" w:history="1">
        <w:r>
          <w:rPr>
            <w:rStyle w:val="Hyperlink"/>
          </w:rPr>
          <w:t>2026-2032年中国纳米粉体行业市场调研与前景趋势报告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a276250ba47d8" w:history="1">
        <w:r>
          <w:rPr>
            <w:rStyle w:val="Hyperlink"/>
          </w:rPr>
          <w:t>https://www.20087.com/9/55/NaMiFenTiDeQianJing.html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热点：全国十大硅微粉厂、纳米粉体分散剂、粉体材料有哪些种类、纳米粉体加工、纳米粉体材料、纳米粉体有什么性能和应用?、纳米颗粒是什么东西、纳米粉体的特性为、纳米材料直径在1-100nm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3a1cb48ad4c0b" w:history="1">
      <w:r>
        <w:rPr>
          <w:rStyle w:val="Hyperlink"/>
        </w:rPr>
        <w:t>2026-2032年中国纳米粉体行业市场调研与前景趋势报告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NaMiFenTiDeQianJing.html" TargetMode="External" Id="R1c2a276250ba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NaMiFenTiDeQianJing.html" TargetMode="External" Id="R7ab3a1cb48ad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2025-11-19T07:11:11Z</dcterms:created>
  <dcterms:modified xsi:type="dcterms:W3CDTF">2025-11-19T08:11:11Z</dcterms:modified>
  <dc:subject>2026-2032年中国纳米粉体行业市场调研与前景趋势报告</dc:subject>
  <dc:title>2026-2032年中国纳米粉体行业市场调研与前景趋势报告</dc:title>
  <cp:keywords>2026-2032年中国纳米粉体行业市场调研与前景趋势报告</cp:keywords>
  <dc:description>2026-2032年中国纳米粉体行业市场调研与前景趋势报告</dc:description>
</cp:coreProperties>
</file>