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3d849160e4124" w:history="1">
              <w:r>
                <w:rPr>
                  <w:rStyle w:val="Hyperlink"/>
                </w:rPr>
                <w:t>2025-2031年干气制造行业研究及发展前景分析报告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3d849160e4124" w:history="1">
              <w:r>
                <w:rPr>
                  <w:rStyle w:val="Hyperlink"/>
                </w:rPr>
                <w:t>2025-2031年干气制造行业研究及发展前景分析报告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3d849160e4124" w:history="1">
                <w:r>
                  <w:rPr>
                    <w:rStyle w:val="Hyperlink"/>
                  </w:rPr>
                  <w:t>https://www.20087.com/A/85/GanQiZhiZaoFaZhanQuShi.html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制造是通过化学或物理方法将湿气（含有较多水分的气体）转化为干气的过程，广泛应用于天然气处理、化工生产等领域。随着能源需求的增长和技术的进步，干气制造技术不断发展，新型吸附剂和干燥剂的应用使得干气的纯度更高、成本更低。同时，干气制造过程中的能耗问题也得到了关注，通过优化工艺流程和采用高效设备，降低了能源消耗。此外，随着环境保护意识的增强，干气制造过程中产生的废水和废渣处理也得到了重视。</w:t>
      </w:r>
      <w:r>
        <w:rPr>
          <w:rFonts w:hint="eastAsia"/>
        </w:rPr>
        <w:br/>
      </w:r>
      <w:r>
        <w:rPr>
          <w:rFonts w:hint="eastAsia"/>
        </w:rPr>
        <w:t>　　未来，干气制造的技术进步将更加注重节能减排与资源循环。一方面，通过研发新型吸附材料和干燥技术，提高干气的品质和生产效率；另一方面，探索干气制造过程中的余热回收和废水回用技术，实现资源的最大化利用。此外，随着可再生能源的发展，利用太阳能、风能等清洁能源驱动的干气制造装置将成为研究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干气制造行业国内外发展概述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国际干气制造行业发展总体概况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一、2019-2024年全球干气制造行业发展概况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三、全球干气制造行业发展趋势</w:t>
      </w:r>
      <w:r>
        <w:rPr>
          <w:rFonts w:hint="eastAsia"/>
        </w:rPr>
        <w:br/>
      </w:r>
      <w:r>
        <w:rPr>
          <w:rFonts w:hint="eastAsia"/>
        </w:rPr>
        <w:t>　　第二节 中国干气制造行业发展概况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一、2019-2024年中国干气制造行业发展概况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二、中国干气制造行业发展中存在的问题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2024-2025年中国干气制造行业发展环境分析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干气制造行业政策环境</w:t>
      </w:r>
      <w:r>
        <w:rPr>
          <w:rFonts w:hint="eastAsia"/>
        </w:rPr>
        <w:br/>
      </w:r>
      <w:r>
        <w:rPr>
          <w:rFonts w:hint="eastAsia"/>
        </w:rPr>
        <w:t>　　第五节 干气制造行业技术环境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国内外经济形势对干气制造行业发展环境的影响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2024-2025年干气制造相关行业发展概况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干气制造行业生产分析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一、2019-2024年干气制造行业生产总量及增速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二、2019-2024年干气制造行业产能及增速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四、2025-2031年干气制造行业生产总量及增速预测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一、干气制造行业供需平衡现状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二、国内外经济形势对干气制造行业供需平衡的影响</w:t>
      </w:r>
      <w:r>
        <w:rPr>
          <w:rFonts w:hint="eastAsia"/>
        </w:rPr>
        <w:br/>
      </w:r>
      <w:r>
        <w:rPr>
          <w:rFonts w:hint="eastAsia"/>
        </w:rPr>
        <w:t>　　　　三、干气制造行业供需平衡趋势预测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2019-2024年中国干气制造行业市场竞争格局分析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2019-2024年中国干气制造行业竞争现状分析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一、干气制造行业竞争程度分析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二、干气制造行业技术竞争分析</w:t>
      </w:r>
      <w:r>
        <w:rPr>
          <w:rFonts w:hint="eastAsia"/>
        </w:rPr>
        <w:br/>
      </w:r>
      <w:r>
        <w:rPr>
          <w:rFonts w:hint="eastAsia"/>
        </w:rPr>
        <w:t>　　　　三、干气制造价格竞争分析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2019-2024年中国干气制造行业竞争格局分析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一、干气制造行业集中度分析</w:t>
      </w:r>
      <w:r>
        <w:rPr>
          <w:rFonts w:hint="eastAsia"/>
        </w:rPr>
        <w:br/>
      </w:r>
      <w:r>
        <w:rPr>
          <w:rFonts w:hint="eastAsia"/>
        </w:rPr>
        <w:t>　　　　二、干气制造市场销售区域集中分析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2019-2024年干气制造行业提升竞争力策略分析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2024-2025年干气制造行业产品价格分析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五、国内外经济形势对干气制造行业产品价格的影响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2024-2025年干气制造行业用户分析</w:t>
      </w:r>
      <w:r>
        <w:rPr>
          <w:rFonts w:hint="eastAsia"/>
        </w:rPr>
        <w:br/>
      </w:r>
      <w:r>
        <w:rPr>
          <w:rFonts w:hint="eastAsia"/>
        </w:rPr>
        <w:t>　　第一节 干气制造行业用户认知程度</w:t>
      </w:r>
      <w:r>
        <w:rPr>
          <w:rFonts w:hint="eastAsia"/>
        </w:rPr>
        <w:br/>
      </w:r>
      <w:r>
        <w:rPr>
          <w:rFonts w:hint="eastAsia"/>
        </w:rPr>
        <w:t>　　第二节 干气制造行业用户关注因素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2024-2025年干气制造行业主导驱动因素分析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2024-2025年干气制造行业渠道分析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一、2019-2024年干气制造行业销售毛利率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二、2019-2024年干气制造行业销售利润率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三、2019-2024年干气制造行业总资产利润率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四、2019-2024年干气制造行业净资产利润率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五、2019-2024年干气制造行业产值利税率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六、2025-2031年干气制造行业盈利能力预测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一、2019-2024年干气制造行业销售收入增长分析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二、2019-2024年干气制造行业总资产增长分析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三、2019-2024年干气制造行业固定资产增长分析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四、2019-2024年干气制造行业净资产增长分析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五、2019-2024年干气制造行业利润增长分析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六、2025-2031年干气制造行业增长预测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一、2019-2024年干气制造行业资产负债率分析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二、2019-2024年干气制造行业速动比率分析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三、2019-2024年干气制造行业流动比率分析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四、2019-2024年干气制造行业利息保障倍数分析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五、2025-2031年干气制造行业偿债能力预测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一、2019-2024年干气制造行业总资产周转率分析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二、2019-2024年干气制造行业净资产周转率分析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三、2019-2024年干气制造行业应收账款周转率分析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四、2019-2024年干气制造行业存货周转率分析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五、2025-2031年干气制造行业营运能力预测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干气制造企业发展调研分析</w:t>
      </w:r>
      <w:r>
        <w:rPr>
          <w:rFonts w:hint="eastAsia"/>
        </w:rPr>
        <w:br/>
      </w:r>
      <w:r>
        <w:rPr>
          <w:rFonts w:hint="eastAsia"/>
        </w:rPr>
        <w:t>　　第一节 干气制造企业（一）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干气制造企业（二）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干气制造企业（三）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干气制造企业（四）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干气制造企业（五）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干气制造企业（六）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干气制造行业进出口现状与趋势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二、干气制造行业海外市场分布情况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四、国内外经济形势对干气制造行业出口的影响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二、干气制造行业进口产品主要品牌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三、国内外经济形势对干气制造行业进口的影响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2024-2025年干气制造行业风险分析</w:t>
      </w:r>
      <w:r>
        <w:rPr>
          <w:rFonts w:hint="eastAsia"/>
        </w:rPr>
        <w:br/>
      </w:r>
      <w:r>
        <w:rPr>
          <w:rFonts w:hint="eastAsia"/>
        </w:rPr>
        <w:t>　　第一节 干气制造行业环境风险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干气制造行业产业链上下游风险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干气制造行业政策风险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干气制造行业市场风险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干气制造行业其他风险分析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2025-2031年中国干气制造行业发展策略及投资建议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干气制造行业发展策略分析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干气制造行业市场的重点客户战略实施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[中智⋅林]干气制造行业项目投资建议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3d849160e4124" w:history="1">
        <w:r>
          <w:rPr>
            <w:rStyle w:val="Hyperlink"/>
          </w:rPr>
          <w:t>2025-2031年干气制造行业研究及发展前景分析报告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3d849160e4124" w:history="1">
        <w:r>
          <w:rPr>
            <w:rStyle w:val="Hyperlink"/>
          </w:rPr>
          <w:t>https://www.20087.com/A/85/GanQiZhiZaoFaZhanQuShi.html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热点：干气精制工艺流程、干气制氢装置、干气制氢工艺流程、干气是什么气体、干气制氢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0d5c2ad4496f" w:history="1">
      <w:r>
        <w:rPr>
          <w:rStyle w:val="Hyperlink"/>
        </w:rPr>
        <w:t>2025-2031年干气制造行业研究及发展前景分析报告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GanQiZhiZaoFaZhanQuShi.html" TargetMode="External" Id="Rc4b3d849160e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GanQiZhiZaoFaZhanQuShi.html" TargetMode="External" Id="R227d0d5c2ad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2024-09-19T08:53:00Z</dcterms:created>
  <dcterms:modified xsi:type="dcterms:W3CDTF">2024-09-19T09:53:00Z</dcterms:modified>
  <dc:subject>2025-2031年干气制造行业研究及发展前景分析报告</dc:subject>
  <dc:title>2025-2031年干气制造行业研究及发展前景分析报告</dc:title>
  <cp:keywords>2025-2031年干气制造行业研究及发展前景分析报告</cp:keywords>
  <dc:description>2025-2031年干气制造行业研究及发展前景分析报告</dc:description>
</cp:coreProperties>
</file>