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86cb61084005" w:history="1">
              <w:r>
                <w:rPr>
                  <w:rStyle w:val="Hyperlink"/>
                </w:rPr>
                <w:t>全球与中国智能碳市场研究及前景分析报告（2025-2031年）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86cb61084005" w:history="1">
              <w:r>
                <w:rPr>
                  <w:rStyle w:val="Hyperlink"/>
                </w:rPr>
                <w:t>全球与中国智能碳市场研究及前景分析报告（2025-2031年）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c86cb61084005" w:history="1">
                <w:r>
                  <w:rPr>
                    <w:rStyle w:val="Hyperlink"/>
                  </w:rPr>
                  <w:t>https://www.20087.com/0/76/ZhiNengTanFaZhanQianJingFenXi.html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碳材料，如石墨烯、碳纳米管等，因其独特的电学、热学和力学性能，在能源存储、传感、复合材料等多个领域展现出巨大潜力。目前，智能碳材料的研究集中在大规模合成技术的优化、功能化修饰以及与其他材料的复合应用，以解决实际应用中的分散性、稳定性问题，并提升性能。</w:t>
      </w:r>
      <w:r>
        <w:rPr>
          <w:rFonts w:hint="eastAsia"/>
        </w:rPr>
        <w:br/>
      </w:r>
      <w:r>
        <w:rPr>
          <w:rFonts w:hint="eastAsia"/>
        </w:rPr>
        <w:t>　　未来智能碳材料的发展将更加聚焦于多功能集成与应用领域的拓展。随着纳米技术的进步，智能碳材料将被设计成更复杂的结构，以实现多重功能，如同时具备储能、传感和自修复能力的复合材料。此外，环境友好型智能碳材料的开发，如生物降解性碳材料，将是绿色可持续发展的重要方向。智能碳材料在生物医学、环保、航空航天等新兴领域的应用研究也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c86cb61084005" w:history="1">
        <w:r>
          <w:rPr>
            <w:rStyle w:val="Hyperlink"/>
          </w:rPr>
          <w:t>全球与中国智能碳市场研究及前景分析报告（2025-2031年）</w:t>
        </w:r>
      </w:hyperlink>
      <w:r>
        <w:rPr>
          <w:rFonts w:hint="eastAsia"/>
        </w:rPr>
        <w:t>》从产业链视角出发，系统分析了智能碳行业的市场现状与需求动态，详细解读了智能碳市场规模、价格波动及上下游影响因素。报告深入剖析了智能碳细分领域的发展特点，基于权威数据对市场前景及未来趋势进行了科学预测，同时揭示了智能碳重点企业的竞争格局与市场集中度变化。报告客观翔实地指出了智能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化学循环燃烧 （CLC）</w:t>
      </w:r>
      <w:r>
        <w:rPr>
          <w:rFonts w:hint="eastAsia"/>
        </w:rPr>
        <w:br/>
      </w:r>
      <w:r>
        <w:rPr>
          <w:rFonts w:hint="eastAsia"/>
        </w:rPr>
        <w:t>　　　　1.2.3 溶剂和吸附剂</w:t>
      </w:r>
      <w:r>
        <w:rPr>
          <w:rFonts w:hint="eastAsia"/>
        </w:rPr>
        <w:br/>
      </w:r>
      <w:r>
        <w:rPr>
          <w:rFonts w:hint="eastAsia"/>
        </w:rPr>
        <w:t>　　　　1.2.4 生物能源 CCS （BECCS）</w:t>
      </w:r>
      <w:r>
        <w:rPr>
          <w:rFonts w:hint="eastAsia"/>
        </w:rPr>
        <w:br/>
      </w:r>
      <w:r>
        <w:rPr>
          <w:rFonts w:hint="eastAsia"/>
        </w:rPr>
        <w:t>　　　　1.2.5 直接空气捕获 （DAC）</w:t>
      </w:r>
      <w:r>
        <w:rPr>
          <w:rFonts w:hint="eastAsia"/>
        </w:rPr>
        <w:br/>
      </w:r>
      <w:r>
        <w:rPr>
          <w:rFonts w:hint="eastAsia"/>
        </w:rPr>
        <w:t>　　1.3 从不同应用，智能碳主要包括如下几个方面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尿素制造</w:t>
      </w:r>
      <w:r>
        <w:rPr>
          <w:rFonts w:hint="eastAsia"/>
        </w:rPr>
        <w:br/>
      </w:r>
      <w:r>
        <w:rPr>
          <w:rFonts w:hint="eastAsia"/>
        </w:rPr>
        <w:t>　　　　1.3.3 合成燃料</w:t>
      </w:r>
      <w:r>
        <w:rPr>
          <w:rFonts w:hint="eastAsia"/>
        </w:rPr>
        <w:br/>
      </w:r>
      <w:r>
        <w:rPr>
          <w:rFonts w:hint="eastAsia"/>
        </w:rPr>
        <w:t>　　　　1.3.4 化工生产</w:t>
      </w:r>
      <w:r>
        <w:rPr>
          <w:rFonts w:hint="eastAsia"/>
        </w:rPr>
        <w:br/>
      </w:r>
      <w:r>
        <w:rPr>
          <w:rFonts w:hint="eastAsia"/>
        </w:rPr>
        <w:t>　　　　1.3.5 建筑骨料</w:t>
      </w:r>
      <w:r>
        <w:rPr>
          <w:rFonts w:hint="eastAsia"/>
        </w:rPr>
        <w:br/>
      </w:r>
      <w:r>
        <w:rPr>
          <w:rFonts w:hint="eastAsia"/>
        </w:rPr>
        <w:t>　　　　1.3.6 干冰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十三五期间（2025至2025）和十五五期间（2025至2025）智能碳行业发展总体概况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智能碳行业发展主要特点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全球智能碳行业规模及预测分析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全球市场智能碳总体规模（2020-2031）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中国市场智能碳总体规模（2020-2031）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中国市场智能碳总规模占全球比重（2020-2031）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全球主要地区智能碳市场规模分析（2020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全球市场主要企业智能碳收入分析（2020-2025）</w:t>
      </w:r>
      <w:r>
        <w:rPr>
          <w:rFonts w:hint="eastAsia"/>
        </w:rPr>
        <w:br/>
      </w:r>
      <w:r>
        <w:rPr>
          <w:rFonts w:hint="eastAsia"/>
        </w:rPr>
        <w:t>　　　　3.1.2 智能碳行业集中度分析：全球Top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全球智能碳第一梯队、第二梯队和第三梯队企业及市场份额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全球主要企业总部、智能碳市场分布及商业化日期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全球主要企业智能碳产品类型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中国本土主要企业智能碳收入分析（2020-2025）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中国市场智能碳销售情况分析</w:t>
      </w:r>
      <w:r>
        <w:rPr>
          <w:rFonts w:hint="eastAsia"/>
        </w:rPr>
        <w:br/>
      </w:r>
      <w:r>
        <w:rPr>
          <w:rFonts w:hint="eastAsia"/>
        </w:rPr>
        <w:t>　　3.3 智能碳中国企业SWOT分析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不同产品类型智能碳分析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全球市场不同产品类型智能碳总体规模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全球市场不同产品类型智能碳总体规模（2020-2025）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全球市场不同产品类型智能碳总体规模预测（2025-2031）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中国市场不同产品类型智能碳总体规模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中国市场不同产品类型智能碳总体规模（2020-2025）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中国市场不同产品类型智能碳总体规模预测（2025-2031）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不同应用智能碳分析</w:t>
      </w:r>
      <w:r>
        <w:rPr>
          <w:rFonts w:hint="eastAsia"/>
        </w:rPr>
        <w:br/>
      </w:r>
      <w:r>
        <w:rPr>
          <w:rFonts w:hint="eastAsia"/>
        </w:rPr>
        <w:t>　　5.1 全球市场不同应用智能碳总体规模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全球市场不同应用智能碳总体规模（2020-2025）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全球市场不同应用智能碳总体规模预测（2025-2031）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中国市场不同应用智能碳总体规模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中国市场不同应用智能碳总体规模（2020-2025）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中国市场不同应用智能碳总体规模预测（2025-2031）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智能碳行业发展面临的风险</w:t>
      </w:r>
      <w:r>
        <w:rPr>
          <w:rFonts w:hint="eastAsia"/>
        </w:rPr>
        <w:br/>
      </w:r>
      <w:r>
        <w:rPr>
          <w:rFonts w:hint="eastAsia"/>
        </w:rPr>
        <w:t>　　6.3 智能碳行业政策分析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智能碳行业产业链简介</w:t>
      </w:r>
      <w:r>
        <w:rPr>
          <w:rFonts w:hint="eastAsia"/>
        </w:rPr>
        <w:br/>
      </w:r>
      <w:r>
        <w:rPr>
          <w:rFonts w:hint="eastAsia"/>
        </w:rPr>
        <w:t>　　　　7.1.1 智能碳产业链</w:t>
      </w:r>
      <w:r>
        <w:rPr>
          <w:rFonts w:hint="eastAsia"/>
        </w:rPr>
        <w:br/>
      </w:r>
      <w:r>
        <w:rPr>
          <w:rFonts w:hint="eastAsia"/>
        </w:rPr>
        <w:t>　　　　7.1.2 智能碳行业供应链分析</w:t>
      </w:r>
      <w:r>
        <w:rPr>
          <w:rFonts w:hint="eastAsia"/>
        </w:rPr>
        <w:br/>
      </w:r>
      <w:r>
        <w:rPr>
          <w:rFonts w:hint="eastAsia"/>
        </w:rPr>
        <w:t>　　　　7.1.3 智能碳主要原材料及其供应商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智能碳行业主要下游客户</w:t>
      </w:r>
      <w:r>
        <w:rPr>
          <w:rFonts w:hint="eastAsia"/>
        </w:rPr>
        <w:br/>
      </w:r>
      <w:r>
        <w:rPr>
          <w:rFonts w:hint="eastAsia"/>
        </w:rPr>
        <w:t>　　7.2 智能碳行业采购模式</w:t>
      </w:r>
      <w:r>
        <w:rPr>
          <w:rFonts w:hint="eastAsia"/>
        </w:rPr>
        <w:br/>
      </w:r>
      <w:r>
        <w:rPr>
          <w:rFonts w:hint="eastAsia"/>
        </w:rPr>
        <w:t>　　7.3 智能碳行业开发/生产模式</w:t>
      </w:r>
      <w:r>
        <w:rPr>
          <w:rFonts w:hint="eastAsia"/>
        </w:rPr>
        <w:br/>
      </w:r>
      <w:r>
        <w:rPr>
          <w:rFonts w:hint="eastAsia"/>
        </w:rPr>
        <w:t>　　7.4 智能碳行业销售模式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全球市场主要智能碳企业简介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重点企业（12）智能碳收入及毛利率（2020-2025）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不同产品类型智能碳增长趋势2020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智能碳行业发展主要特点</w:t>
      </w:r>
      <w:r>
        <w:rPr>
          <w:rFonts w:hint="eastAsia"/>
        </w:rPr>
        <w:br/>
      </w:r>
      <w:r>
        <w:rPr>
          <w:rFonts w:hint="eastAsia"/>
        </w:rPr>
        <w:t>　　表4 进入智能碳行业壁垒</w:t>
      </w:r>
      <w:r>
        <w:rPr>
          <w:rFonts w:hint="eastAsia"/>
        </w:rPr>
        <w:br/>
      </w:r>
      <w:r>
        <w:rPr>
          <w:rFonts w:hint="eastAsia"/>
        </w:rPr>
        <w:t>　　表5 智能碳发展趋势及建议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全球主要地区智能碳总体规模（百万美元）：2020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全球主要地区智能碳总体规模（2020-2025）&amp;（百万美元）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全球主要地区智能碳总体规模（2025-2031）&amp;（百万美元）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北美智能碳基本情况分析</w:t>
      </w:r>
      <w:r>
        <w:rPr>
          <w:rFonts w:hint="eastAsia"/>
        </w:rPr>
        <w:br/>
      </w:r>
      <w:r>
        <w:rPr>
          <w:rFonts w:hint="eastAsia"/>
        </w:rPr>
        <w:t>　　表10 欧洲智能碳基本情况分析</w:t>
      </w:r>
      <w:r>
        <w:rPr>
          <w:rFonts w:hint="eastAsia"/>
        </w:rPr>
        <w:br/>
      </w:r>
      <w:r>
        <w:rPr>
          <w:rFonts w:hint="eastAsia"/>
        </w:rPr>
        <w:t>　　表11 亚太智能碳基本情况分析</w:t>
      </w:r>
      <w:r>
        <w:rPr>
          <w:rFonts w:hint="eastAsia"/>
        </w:rPr>
        <w:br/>
      </w:r>
      <w:r>
        <w:rPr>
          <w:rFonts w:hint="eastAsia"/>
        </w:rPr>
        <w:t>　　表12 拉美智能碳基本情况分析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中东及非洲智能碳基本情况分析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全球市场主要企业智能碳收入（2020-2025）&amp;（百万美元）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全球市场主要企业智能碳收入市场份额（2020-2025）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2025年全球主要企业智能碳收入排名</w:t>
      </w:r>
      <w:r>
        <w:rPr>
          <w:rFonts w:hint="eastAsia"/>
        </w:rPr>
        <w:br/>
      </w:r>
      <w:r>
        <w:rPr>
          <w:rFonts w:hint="eastAsia"/>
        </w:rPr>
        <w:t>　　表17 2025全球智能碳主要厂商市场地位（第一梯队、第二梯队和第三梯队）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全球主要企业总部、智能碳市场分布及商业化日期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全球主要企业智能碳产品类型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中国本土企业智能碳收入（2020-2025）&amp;（百万美元）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中国本土企业智能碳收入市场份额（2020-2025）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2025年全球及中国本土企业在中国市场智能碳收入排名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全球市场不同产品类型智能碳总体规模（2020-2025）&amp;（百万美元）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全球市场不同产品类型智能碳市场份额（2020-2025）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全球市场不同产品类型智能碳总体规模预测（2025-2031）&amp;（百万美元）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全球市场不同产品类型智能碳市场份额预测（2025-2031）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中国市场不同产品类型智能碳总体规模（2020-2025）&amp;（百万美元）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中国市场不同产品类型智能碳市场份额（2020-2025）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中国市场不同产品类型智能碳总体规模预测（2025-2031）&amp;（百万美元）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中国市场不同产品类型智能碳市场份额预测（2025-2031）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全球市场不同应用智能碳总体规模（2020-2025）&amp;（百万美元）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全球市场不同应用智能碳市场份额（2020-2025）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全球市场不同应用智能碳总体规模预测（2025-2031）&amp;（百万美元）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全球市场不同应用智能碳市场份额预测（2025-2031）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中国市场不同应用智能碳总体规模（2020-2025）&amp;（百万美元）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中国市场不同应用智能碳市场份额（2020-2025）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中国市场不同应用智能碳总体规模预测（2025-2031）&amp;（百万美元）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中国市场不同应用智能碳市场份额预测（2025-2031）</w:t>
      </w:r>
      <w:r>
        <w:rPr>
          <w:rFonts w:hint="eastAsia"/>
        </w:rPr>
        <w:br/>
      </w:r>
      <w:r>
        <w:rPr>
          <w:rFonts w:hint="eastAsia"/>
        </w:rPr>
        <w:t>　　表40 智能碳行业发展机遇及主要驱动因素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智能碳行业发展面临的风险</w:t>
      </w:r>
      <w:r>
        <w:rPr>
          <w:rFonts w:hint="eastAsia"/>
        </w:rPr>
        <w:br/>
      </w:r>
      <w:r>
        <w:rPr>
          <w:rFonts w:hint="eastAsia"/>
        </w:rPr>
        <w:t>　　表42 智能碳行业政策分析</w:t>
      </w:r>
      <w:r>
        <w:rPr>
          <w:rFonts w:hint="eastAsia"/>
        </w:rPr>
        <w:br/>
      </w:r>
      <w:r>
        <w:rPr>
          <w:rFonts w:hint="eastAsia"/>
        </w:rPr>
        <w:t>　　表43 智能碳行业供应链分析</w:t>
      </w:r>
      <w:r>
        <w:rPr>
          <w:rFonts w:hint="eastAsia"/>
        </w:rPr>
        <w:br/>
      </w:r>
      <w:r>
        <w:rPr>
          <w:rFonts w:hint="eastAsia"/>
        </w:rPr>
        <w:t>　　表44 智能碳上游原材料和主要供应商情况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智能碳行业主要下游客户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重点企业（12）基本信息、智能碳市场分布、总部及行业地位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重点企业（12）智能碳产品规格、参数及市场应用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重点企业（12）智能碳收入（百万美元）及毛利率（2020-2025）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全球不同产品类型智能碳市场份额 2024 VS 2025</w:t>
      </w:r>
      <w:r>
        <w:rPr>
          <w:rFonts w:hint="eastAsia"/>
        </w:rPr>
        <w:br/>
      </w:r>
      <w:r>
        <w:rPr>
          <w:rFonts w:hint="eastAsia"/>
        </w:rPr>
        <w:t>　　图3 化学循环燃烧 （CLC）产品图片</w:t>
      </w:r>
      <w:r>
        <w:rPr>
          <w:rFonts w:hint="eastAsia"/>
        </w:rPr>
        <w:br/>
      </w:r>
      <w:r>
        <w:rPr>
          <w:rFonts w:hint="eastAsia"/>
        </w:rPr>
        <w:t>　　图4 溶剂和吸附剂产品图片</w:t>
      </w:r>
      <w:r>
        <w:rPr>
          <w:rFonts w:hint="eastAsia"/>
        </w:rPr>
        <w:br/>
      </w:r>
      <w:r>
        <w:rPr>
          <w:rFonts w:hint="eastAsia"/>
        </w:rPr>
        <w:t>　　图5 生物能源 CCS （BECCS）产品图片</w:t>
      </w:r>
      <w:r>
        <w:rPr>
          <w:rFonts w:hint="eastAsia"/>
        </w:rPr>
        <w:br/>
      </w:r>
      <w:r>
        <w:rPr>
          <w:rFonts w:hint="eastAsia"/>
        </w:rPr>
        <w:t>　　图6 直接空气捕获 （DAC）产品图片</w:t>
      </w:r>
      <w:r>
        <w:rPr>
          <w:rFonts w:hint="eastAsia"/>
        </w:rPr>
        <w:br/>
      </w:r>
      <w:r>
        <w:rPr>
          <w:rFonts w:hint="eastAsia"/>
        </w:rPr>
        <w:t>　　图7 全球不同应用智能碳市场份额 2024 VS 2025</w:t>
      </w:r>
      <w:r>
        <w:rPr>
          <w:rFonts w:hint="eastAsia"/>
        </w:rPr>
        <w:br/>
      </w:r>
      <w:r>
        <w:rPr>
          <w:rFonts w:hint="eastAsia"/>
        </w:rPr>
        <w:t>　　图8 尿素制造</w:t>
      </w:r>
      <w:r>
        <w:rPr>
          <w:rFonts w:hint="eastAsia"/>
        </w:rPr>
        <w:br/>
      </w:r>
      <w:r>
        <w:rPr>
          <w:rFonts w:hint="eastAsia"/>
        </w:rPr>
        <w:t>　　图9 合成燃料</w:t>
      </w:r>
      <w:r>
        <w:rPr>
          <w:rFonts w:hint="eastAsia"/>
        </w:rPr>
        <w:br/>
      </w:r>
      <w:r>
        <w:rPr>
          <w:rFonts w:hint="eastAsia"/>
        </w:rPr>
        <w:t>　　图10 化工生产</w:t>
      </w:r>
      <w:r>
        <w:rPr>
          <w:rFonts w:hint="eastAsia"/>
        </w:rPr>
        <w:br/>
      </w:r>
      <w:r>
        <w:rPr>
          <w:rFonts w:hint="eastAsia"/>
        </w:rPr>
        <w:t>　　图11 建筑骨料</w:t>
      </w:r>
      <w:r>
        <w:rPr>
          <w:rFonts w:hint="eastAsia"/>
        </w:rPr>
        <w:br/>
      </w:r>
      <w:r>
        <w:rPr>
          <w:rFonts w:hint="eastAsia"/>
        </w:rPr>
        <w:t>　　图12 干冰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全球市场智能碳市场规模：2020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全球市场智能碳总体规模（2020-2031）&amp;（百万美元）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中国市场智能碳总体规模（2020-2031）&amp;（百万美元）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中国市场智能碳总规模占全球比重（2020-2031）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全球主要地区智能碳市场份额（2020-2031）</w:t>
      </w:r>
      <w:r>
        <w:rPr>
          <w:rFonts w:hint="eastAsia"/>
        </w:rPr>
        <w:br/>
      </w:r>
      <w:r>
        <w:rPr>
          <w:rFonts w:hint="eastAsia"/>
        </w:rPr>
        <w:t>　　图19 北美（美国和加拿大）智能碳总体规模（2020-2031）&amp;（百万美元）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欧洲（德国、英国、法国和意大利等国家）智能碳总体规模（2020-2031）&amp;（百万美元）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亚太主要国家\u002F地区（中国、日本、韩国、中国台湾、印度和东南亚）智能碳总体规模（2020-2031）&amp;（百万美元）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拉美主要国家（墨西哥和巴西等）智能碳总体规模（2020-2031）&amp;（百万美元）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中东及非洲地区智能碳总体规模（2020-2031）&amp;（百万美元）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2025全球前五大厂商智能碳市场份额（按收入）</w:t>
      </w:r>
      <w:r>
        <w:rPr>
          <w:rFonts w:hint="eastAsia"/>
        </w:rPr>
        <w:br/>
      </w:r>
      <w:r>
        <w:rPr>
          <w:rFonts w:hint="eastAsia"/>
        </w:rPr>
        <w:t>　　图25 2025全球智能碳第一梯队、第二梯队和第三梯队厂商及市场份额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智能碳中国企业SWOT分析</w:t>
      </w:r>
      <w:r>
        <w:rPr>
          <w:rFonts w:hint="eastAsia"/>
        </w:rPr>
        <w:br/>
      </w:r>
      <w:r>
        <w:rPr>
          <w:rFonts w:hint="eastAsia"/>
        </w:rPr>
        <w:t>　　图27 智能碳产业链</w:t>
      </w:r>
      <w:r>
        <w:rPr>
          <w:rFonts w:hint="eastAsia"/>
        </w:rPr>
        <w:br/>
      </w:r>
      <w:r>
        <w:rPr>
          <w:rFonts w:hint="eastAsia"/>
        </w:rPr>
        <w:t>　　图28 智能碳行业采购模式</w:t>
      </w:r>
      <w:r>
        <w:rPr>
          <w:rFonts w:hint="eastAsia"/>
        </w:rPr>
        <w:br/>
      </w:r>
      <w:r>
        <w:rPr>
          <w:rFonts w:hint="eastAsia"/>
        </w:rPr>
        <w:t>　　图29 智能碳行业开发\u002F生产模式分析</w:t>
      </w:r>
      <w:r>
        <w:rPr>
          <w:rFonts w:hint="eastAsia"/>
        </w:rPr>
        <w:br/>
      </w:r>
      <w:r>
        <w:rPr>
          <w:rFonts w:hint="eastAsia"/>
        </w:rPr>
        <w:t>　　图30 智能碳行业销售模式分析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86cb61084005" w:history="1">
        <w:r>
          <w:rPr>
            <w:rStyle w:val="Hyperlink"/>
          </w:rPr>
          <w:t>全球与中国智能碳市场研究及前景分析报告（2025-2031年）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c86cb61084005" w:history="1">
        <w:r>
          <w:rPr>
            <w:rStyle w:val="Hyperlink"/>
          </w:rPr>
          <w:t>https://www.20087.com/0/76/ZhiNengTanFaZhanQianJingFenXi.html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热点：零碳未来、智能碳中和旧衣回收终端、碳能量是什么、智能碳纤雨水收集模块、碳云智能荣之联比例、智能碳纤模块、智慧零碳、智能碳中和、智能碳素光线仪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3a71633b408a" w:history="1">
      <w:r>
        <w:rPr>
          <w:rStyle w:val="Hyperlink"/>
        </w:rPr>
        <w:t>全球与中国智能碳市场研究及前景分析报告（2025-2031年）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iNengTanFaZhanQianJingFenXi.html" TargetMode="External" Id="R49dc86cb6108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iNengTanFaZhanQianJingFenXi.html" TargetMode="External" Id="Rbcbf3a71633b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2025-04-20T08:50:00Z</dcterms:created>
  <dcterms:modified xsi:type="dcterms:W3CDTF">2025-04-20T09:50:00Z</dcterms:modified>
  <dc:subject>全球与中国智能碳市场研究及前景分析报告（2025-2031年）</dc:subject>
  <dc:title>全球与中国智能碳市场研究及前景分析报告（2025-2031年）</dc:title>
  <cp:keywords>全球与中国智能碳市场研究及前景分析报告（2025-2031年）</cp:keywords>
  <dc:description>全球与中国智能碳市场研究及前景分析报告（2025-2031年）</dc:description>
</cp:coreProperties>
</file>