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7e7055d34f22" w:history="1">
              <w:r>
                <w:rPr>
                  <w:rStyle w:val="Hyperlink"/>
                </w:rPr>
                <w:t>中国双组分结构胶行业现状调研分析与市场前景预测报告（2026-2032年）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7e7055d34f22" w:history="1">
              <w:r>
                <w:rPr>
                  <w:rStyle w:val="Hyperlink"/>
                </w:rPr>
                <w:t>中国双组分结构胶行业现状调研分析与市场前景预测报告（2026-2032年）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7e7055d34f22" w:history="1">
                <w:r>
                  <w:rPr>
                    <w:rStyle w:val="Hyperlink"/>
                  </w:rPr>
                  <w:t>https://www.20087.com/0/66/ShuangZuFenJieGouJiaoXianZhuangYuQianJingFenXi.html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结构胶是高性能粘接材料，已广泛应用于建筑幕墙、轨道交通、新能源汽车及电子封装等领域，用于替代传统机械连接以实现轻量化与应力均匀分布。主流产品以环氧、聚氨酯或改性丙烯酸酯为基体，通过主剂与固化剂按比例混合后发生交联反应，形成高强度、耐老化、抗冲击的粘接层。行业普遍关注混合均匀性、适用期控制、耐湿热性能及对低表面能材料（如PP、PE）的附着力提升。自动化点胶设备的普及推动了高触变、低气泡配方的发展，但现场施工环境温湿度波动仍可能影响固化质量与长期可靠性。</w:t>
      </w:r>
      <w:r>
        <w:rPr>
          <w:rFonts w:hint="eastAsia"/>
        </w:rPr>
        <w:br/>
      </w:r>
      <w:r>
        <w:rPr>
          <w:rFonts w:hint="eastAsia"/>
        </w:rPr>
        <w:t>　　未来，双组分结构胶将向智能化响应、绿色化配方与多功能集成方向演进。市场调研网认为，内嵌微胶囊修复剂可在微裂纹产生时自动释放修复成分，延长粘接寿命；生物基多元醇或可降解环氧树脂将降低碳足迹。在智能装配场景中，结构胶或集成导电、导热或应变传感功能，实现“粘接即感知”。同时，数字配比监控系统将与工业物联网平台联动，确保混合精度与工艺可追溯性。长远看，双组分结构胶将从被动粘接介质升级为具备自诊断、自适应与环境友好特性的智能界面材料，支撑高端制造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d7e7055d34f22" w:history="1">
        <w:r>
          <w:rPr>
            <w:rStyle w:val="Hyperlink"/>
          </w:rPr>
          <w:t>中国双组分结构胶行业现状调研分析与市场前景预测报告（2026-2032年）</w:t>
        </w:r>
      </w:hyperlink>
      <w:r>
        <w:rPr>
          <w:rFonts w:hint="eastAsia"/>
        </w:rPr>
        <w:t>》，2025年双组分结构胶行业市场规模达 亿元，预计2032年市场规模将达 亿元，期间年均复合增长率（CAGR）达 %。报告深入剖析了双组分结构胶行业的现状、市场规模及需求，详细分析了产业链结构，并对市场价格进行了科学解读。通过对双组分结构胶细分市场的调研，以及对重点企业的竞争力、市场集中度和品牌影响力进行深入研究，预测了双组分结构胶行业的市场前景及发展趋势。双组分结构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双组分结构胶行业概述</w:t>
      </w:r>
      <w:r>
        <w:rPr>
          <w:rFonts w:hint="eastAsia"/>
        </w:rPr>
        <w:br/>
      </w:r>
      <w:r>
        <w:rPr>
          <w:rFonts w:hint="eastAsia"/>
        </w:rPr>
        <w:t>　　第一节 双组分结构胶定义与分类</w:t>
      </w:r>
      <w:r>
        <w:rPr>
          <w:rFonts w:hint="eastAsia"/>
        </w:rPr>
        <w:br/>
      </w:r>
      <w:r>
        <w:rPr>
          <w:rFonts w:hint="eastAsia"/>
        </w:rPr>
        <w:t>　　第二节 双组分结构胶应用领域</w:t>
      </w:r>
      <w:r>
        <w:rPr>
          <w:rFonts w:hint="eastAsia"/>
        </w:rPr>
        <w:br/>
      </w:r>
      <w:r>
        <w:rPr>
          <w:rFonts w:hint="eastAsia"/>
        </w:rPr>
        <w:t>　　第三节 双组分结构胶行业经济指标分析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双组分结构胶产业链及经营模式分析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三、双组分结构胶销售模式及销售渠道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全球双组分结构胶市场发展综述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2020-2025年全球双组分结构胶市场规模与趋势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主要国家与地区双组分结构胶市场分析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2026-2032年全球双组分结构胶行业发展趋势与前景预测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中国双组分结构胶行业市场分析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2025-2026年双组分结构胶产能与投资动态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一、国内双组分结构胶产能及利用情况</w:t>
      </w:r>
      <w:r>
        <w:rPr>
          <w:rFonts w:hint="eastAsia"/>
        </w:rPr>
        <w:br/>
      </w:r>
      <w:r>
        <w:rPr>
          <w:rFonts w:hint="eastAsia"/>
        </w:rPr>
        <w:t>　　　　二、双组分结构胶产能扩张与投资动态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2026-2032年双组分结构胶行业产量统计与趋势预测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一、2020-2025年双组分结构胶行业产量数据统计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1、2020-2025年双组分结构胶产量及增长趋势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2、2020-2025年双组分结构胶细分产品产量及份额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二、影响双组分结构胶产量的关键因素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三、2026-2032年双组分结构胶产量预测</w:t>
      </w:r>
      <w:r>
        <w:rPr>
          <w:rFonts w:hint="eastAsia"/>
        </w:rPr>
        <w:br/>
      </w:r>
      <w:r>
        <w:rPr>
          <w:rFonts w:hint="eastAsia"/>
        </w:rPr>
        <w:t>　　第三节 2026-2032年双组分结构胶市场需求与销售分析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一、2025-2026年双组分结构胶行业需求现状</w:t>
      </w:r>
      <w:r>
        <w:rPr>
          <w:rFonts w:hint="eastAsia"/>
        </w:rPr>
        <w:br/>
      </w:r>
      <w:r>
        <w:rPr>
          <w:rFonts w:hint="eastAsia"/>
        </w:rPr>
        <w:t>　　　　二、双组分结构胶客户群体与需求特点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三、2020-2025年双组分结构胶行业销售规模分析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四、2026-2032年双组分结构胶市场增长潜力与规模预测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中国双组分结构胶细分市场与下游应用领域分析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双组分结构胶细分市场分析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一、2025-2026年双组分结构胶主要细分产品市场现状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双组分结构胶下游应用与客户群体分析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一、2025-2026年双组分结构胶各应用领域市场现状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2025-2026年双组分结构胶行业技术发展现状及趋势分析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双组分结构胶行业技术发展现状分析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国内外双组分结构胶行业技术差异与原因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双组分结构胶行业技术发展方向、趋势预测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提升双组分结构胶行业技术能力策略建议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双组分结构胶价格机制与竞争策略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一、2020-2025年双组分结构胶市场价格走势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双组分结构胶定价策略与方法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2026-2032年双组分结构胶价格竞争态势与趋势预测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中国双组分结构胶行业重点区域市场研究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2025-2026年重点区域双组分结构胶市场发展概况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二、2020-2025年双组分结构胶市场需求规模情况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二、2020-2025年双组分结构胶市场需求规模情况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二、2020-2025年双组分结构胶市场需求规模情况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二、2020-2025年双组分结构胶市场需求规模情况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二、2020-2025年双组分结构胶市场需求规模情况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三、2026-2032年双组分结构胶行业发展潜力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2020-2025年中国双组分结构胶行业进出口情况分析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双组分结构胶行业进口情况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一、2020-2025年双组分结构胶进口规模及增长情况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二、双组分结构胶主要进口来源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双组分结构胶行业出口情况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一、2020-2025年双组分结构胶出口规模及增长情况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二、双组分结构胶主要出口目的地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2020-2025年中国双组分结构胶行业总体发展与财务状况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2020-2025年中国双组分结构胶行业规模情况</w:t>
      </w:r>
      <w:r>
        <w:rPr>
          <w:rFonts w:hint="eastAsia"/>
        </w:rPr>
        <w:br/>
      </w:r>
      <w:r>
        <w:rPr>
          <w:rFonts w:hint="eastAsia"/>
        </w:rPr>
        <w:t>　　　　一、双组分结构胶行业企业数量规模</w:t>
      </w:r>
      <w:r>
        <w:rPr>
          <w:rFonts w:hint="eastAsia"/>
        </w:rPr>
        <w:br/>
      </w:r>
      <w:r>
        <w:rPr>
          <w:rFonts w:hint="eastAsia"/>
        </w:rPr>
        <w:t>　　　　二、双组分结构胶行业从业人员规模</w:t>
      </w:r>
      <w:r>
        <w:rPr>
          <w:rFonts w:hint="eastAsia"/>
        </w:rPr>
        <w:br/>
      </w:r>
      <w:r>
        <w:rPr>
          <w:rFonts w:hint="eastAsia"/>
        </w:rPr>
        <w:t>　　　　三、双组分结构胶行业市场敏感性分析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2020-2025年中国双组分结构胶行业财务能力分析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一、双组分结构胶行业盈利能力</w:t>
      </w:r>
      <w:r>
        <w:rPr>
          <w:rFonts w:hint="eastAsia"/>
        </w:rPr>
        <w:br/>
      </w:r>
      <w:r>
        <w:rPr>
          <w:rFonts w:hint="eastAsia"/>
        </w:rPr>
        <w:t>　　　　二、双组分结构胶行业偿债能力</w:t>
      </w:r>
      <w:r>
        <w:rPr>
          <w:rFonts w:hint="eastAsia"/>
        </w:rPr>
        <w:br/>
      </w:r>
      <w:r>
        <w:rPr>
          <w:rFonts w:hint="eastAsia"/>
        </w:rPr>
        <w:t>　　　　三、双组分结构胶行业营运能力</w:t>
      </w:r>
      <w:r>
        <w:rPr>
          <w:rFonts w:hint="eastAsia"/>
        </w:rPr>
        <w:br/>
      </w:r>
      <w:r>
        <w:rPr>
          <w:rFonts w:hint="eastAsia"/>
        </w:rPr>
        <w:t>　　　　四、双组分结构胶行业发展能力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双组分结构胶行业重点企业调研分析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中国双组分结构胶行业竞争格局分析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双组分结构胶行业竞争格局总览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2025-2026年双组分结构胶行业竞争力分析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2020-2025年双组分结构胶行业企业并购活动分析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2025-2026年双组分结构胶行业会展与招投标活动分析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一、双组分结构胶行业会展活动及其市场影响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2026年中国双组分结构胶企业发展企业发展策略与建议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双组分结构胶销售模式与渠道策略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双组分结构胶品牌与市场推广策略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双组分结构胶研发投入与技术创新能力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双组分结构胶合作联盟与资源整合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中国双组分结构胶行业风险与对策</w:t>
      </w:r>
      <w:r>
        <w:rPr>
          <w:rFonts w:hint="eastAsia"/>
        </w:rPr>
        <w:br/>
      </w:r>
      <w:r>
        <w:rPr>
          <w:rFonts w:hint="eastAsia"/>
        </w:rPr>
        <w:t>　　第一节 双组分结构胶行业SWOT分析</w:t>
      </w:r>
      <w:r>
        <w:rPr>
          <w:rFonts w:hint="eastAsia"/>
        </w:rPr>
        <w:br/>
      </w:r>
      <w:r>
        <w:rPr>
          <w:rFonts w:hint="eastAsia"/>
        </w:rPr>
        <w:t>　　　　一、双组分结构胶行业优势</w:t>
      </w:r>
      <w:r>
        <w:rPr>
          <w:rFonts w:hint="eastAsia"/>
        </w:rPr>
        <w:br/>
      </w:r>
      <w:r>
        <w:rPr>
          <w:rFonts w:hint="eastAsia"/>
        </w:rPr>
        <w:t>　　　　二、双组分结构胶行业劣势</w:t>
      </w:r>
      <w:r>
        <w:rPr>
          <w:rFonts w:hint="eastAsia"/>
        </w:rPr>
        <w:br/>
      </w:r>
      <w:r>
        <w:rPr>
          <w:rFonts w:hint="eastAsia"/>
        </w:rPr>
        <w:t>　　　　三、双组分结构胶市场机会</w:t>
      </w:r>
      <w:r>
        <w:rPr>
          <w:rFonts w:hint="eastAsia"/>
        </w:rPr>
        <w:br/>
      </w:r>
      <w:r>
        <w:rPr>
          <w:rFonts w:hint="eastAsia"/>
        </w:rPr>
        <w:t>　　　　四、双组分结构胶市场威胁</w:t>
      </w:r>
      <w:r>
        <w:rPr>
          <w:rFonts w:hint="eastAsia"/>
        </w:rPr>
        <w:br/>
      </w:r>
      <w:r>
        <w:rPr>
          <w:rFonts w:hint="eastAsia"/>
        </w:rPr>
        <w:t>　　第二节 双组分结构胶行业风险及对策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2026-2032年中国双组分结构胶行业前景与发展趋势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2025-2026年双组分结构胶行业发展环境分析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一、双组分结构胶行业主管部门与监管体制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二、双组分结构胶行业主要法律法规及政策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三、双组分结构胶行业标准与质量监管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2026-2032年双组分结构胶行业发展趋势与方向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2026-2032年双组分结构胶行业发展潜力与机遇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双组分结构胶行业研究结论与建议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[⋅中⋅智林⋅]双组分结构胶行业发展建议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**地区双组分结构胶市场规模及增长情况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**地区双组分结构胶市场规模及增长情况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**地区双组分结构胶行业市场需求情况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2020-2025年中国双组分结构胶行业产品市场价格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双组分结构胶重点企业经营情况分析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双组分结构胶重点企业经营情况分析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2026-2032年中国双组分结构胶行业利润预测</w:t>
      </w:r>
      <w:r>
        <w:rPr>
          <w:rFonts w:hint="eastAsia"/>
        </w:rPr>
        <w:br/>
      </w:r>
      <w:r>
        <w:rPr>
          <w:rFonts w:hint="eastAsia"/>
        </w:rPr>
        <w:t>　　图表 2026年双组分结构胶行业壁垒</w:t>
      </w:r>
      <w:r>
        <w:rPr>
          <w:rFonts w:hint="eastAsia"/>
        </w:rPr>
        <w:br/>
      </w:r>
      <w:r>
        <w:rPr>
          <w:rFonts w:hint="eastAsia"/>
        </w:rPr>
        <w:t>　　图表 2026年双组分结构胶市场前景分析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2026-2032年中国双组分结构胶市场需求预测</w:t>
      </w:r>
      <w:r>
        <w:rPr>
          <w:rFonts w:hint="eastAsia"/>
        </w:rPr>
        <w:br/>
      </w:r>
      <w:r>
        <w:rPr>
          <w:rFonts w:hint="eastAsia"/>
        </w:rPr>
        <w:t>　　图表 2026年双组分结构胶发展趋势预测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7e7055d34f22" w:history="1">
        <w:r>
          <w:rPr>
            <w:rStyle w:val="Hyperlink"/>
          </w:rPr>
          <w:t>中国双组分结构胶行业现状调研分析与市场前景预测报告（2026-2032年）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7e7055d34f22" w:history="1">
        <w:r>
          <w:rPr>
            <w:rStyle w:val="Hyperlink"/>
          </w:rPr>
          <w:t>https://www.20087.com/0/66/ShuangZuFenJieGouJiaoXianZhuangYuQianJingFenXi.html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热点：双组分结构胶一桶多重、双组份结构胶价格、双组份结构胶多长时间凝固、结构胶双组分和单组分区别、单组分结构胶和双组分结构胶的寿命和区别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44a4d5ee461f" w:history="1">
      <w:r>
        <w:rPr>
          <w:rStyle w:val="Hyperlink"/>
        </w:rPr>
        <w:t>中国双组分结构胶行业现状调研分析与市场前景预测报告（2026-2032年）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angZuFenJieGouJiaoXianZhuangYuQianJingFenXi.html" TargetMode="External" Id="Rbabd7e7055d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angZuFenJieGouJiaoXianZhuangYuQianJingFenXi.html" TargetMode="External" Id="R872144a4d5e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2026-03-19T23:57:17Z</dcterms:created>
  <dcterms:modified xsi:type="dcterms:W3CDTF">2026-03-20T00:57:17Z</dcterms:modified>
  <dc:subject>中国双组分结构胶行业现状调研分析与市场前景预测报告（2026-2032年）</dc:subject>
  <dc:title>中国双组分结构胶行业现状调研分析与市场前景预测报告（2026-2032年）</dc:title>
  <cp:keywords>中国双组分结构胶行业现状调研分析与市场前景预测报告（2026-2032年）</cp:keywords>
  <dc:description>中国双组分结构胶行业现状调研分析与市场前景预测报告（2026-2032年）</dc:description>
</cp:coreProperties>
</file>