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017c668794e17" w:history="1">
              <w:r>
                <w:rPr>
                  <w:rStyle w:val="Hyperlink"/>
                </w:rPr>
                <w:t>2025年版中国稻瘟灵行业专题研究及市场前景分析报告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017c668794e17" w:history="1">
              <w:r>
                <w:rPr>
                  <w:rStyle w:val="Hyperlink"/>
                </w:rPr>
                <w:t>2025年版中国稻瘟灵行业专题研究及市场前景分析报告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017c668794e17" w:history="1">
                <w:r>
                  <w:rPr>
                    <w:rStyle w:val="Hyperlink"/>
                  </w:rPr>
                  <w:t>https://www.20087.com/0/A6/DaoWenLingHangYeFenXiBaoGao.html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瘟灵是一种广泛应用的水稻杀菌剂，对防治水稻稻瘟病有显著效果。目前，稻瘟灵在农业生产中占据重要地位，但出于对食品安全和环境健康的考虑，对稻瘟灵的使用逐渐趋于谨慎，且开始研发高效、低毒、环境友好的新型替代品。</w:t>
      </w:r>
      <w:r>
        <w:rPr>
          <w:rFonts w:hint="eastAsia"/>
        </w:rPr>
        <w:br/>
      </w:r>
      <w:r>
        <w:rPr>
          <w:rFonts w:hint="eastAsia"/>
        </w:rPr>
        <w:t>　　稻瘟灵的未来发展将围绕安全、高效和环境友好三个关键词。一方面，研发人员将继续改进稻瘟灵的药效和施药技术，减少农药残留，提高病虫害防治效果；另一方面，随着生物农药和生物防治技术的发展，稻瘟灵将面临替代品的竞争，推动其向更安全、更环保的方向转型。此外，加强农药使用的监管和指导，推广合理用药和病害综合防治策略，将是稻瘟灵行业长远发展的必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017c668794e17" w:history="1">
        <w:r>
          <w:rPr>
            <w:rStyle w:val="Hyperlink"/>
          </w:rPr>
          <w:t>2025年版中国稻瘟灵行业专题研究及市场前景分析报告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稻瘟灵行业的现状及未来趋势。基于对稻瘟灵行业的长期跟踪与研究，报告为投资者提供了清晰的市场分析与趋势预测，帮助读者更好地理解稻瘟灵行业的投资价值。同时，报告结合稻瘟灵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稻瘟灵产业概述</w:t>
      </w:r>
      <w:r>
        <w:rPr>
          <w:rFonts w:hint="eastAsia"/>
        </w:rPr>
        <w:br/>
      </w:r>
      <w:r>
        <w:rPr>
          <w:rFonts w:hint="eastAsia"/>
        </w:rPr>
        <w:t>　　第一节 稻瘟灵产业定义</w:t>
      </w:r>
      <w:r>
        <w:rPr>
          <w:rFonts w:hint="eastAsia"/>
        </w:rPr>
        <w:br/>
      </w:r>
      <w:r>
        <w:rPr>
          <w:rFonts w:hint="eastAsia"/>
        </w:rPr>
        <w:t>　　第二节 稻瘟灵产业发展历程</w:t>
      </w:r>
      <w:r>
        <w:rPr>
          <w:rFonts w:hint="eastAsia"/>
        </w:rPr>
        <w:br/>
      </w:r>
      <w:r>
        <w:rPr>
          <w:rFonts w:hint="eastAsia"/>
        </w:rPr>
        <w:t>　　第三节 稻瘟灵分类情况</w:t>
      </w:r>
      <w:r>
        <w:rPr>
          <w:rFonts w:hint="eastAsia"/>
        </w:rPr>
        <w:br/>
      </w:r>
      <w:r>
        <w:rPr>
          <w:rFonts w:hint="eastAsia"/>
        </w:rPr>
        <w:t>　　第四节 稻瘟灵产业链分析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2024-2025年稻瘟灵行业发展环境分析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我国稻瘟灵行业政策环境分析</w:t>
      </w:r>
      <w:r>
        <w:rPr>
          <w:rFonts w:hint="eastAsia"/>
        </w:rPr>
        <w:br/>
      </w:r>
      <w:r>
        <w:rPr>
          <w:rFonts w:hint="eastAsia"/>
        </w:rPr>
        <w:t>　　　　一、稻瘟灵产业政策分析</w:t>
      </w:r>
      <w:r>
        <w:rPr>
          <w:rFonts w:hint="eastAsia"/>
        </w:rPr>
        <w:br/>
      </w:r>
      <w:r>
        <w:rPr>
          <w:rFonts w:hint="eastAsia"/>
        </w:rPr>
        <w:t>　　　　二、相关稻瘟灵产业政策影响分析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我国稻瘟灵行业技术环境分析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一、我国稻瘟灵技术发展概况</w:t>
      </w:r>
      <w:r>
        <w:rPr>
          <w:rFonts w:hint="eastAsia"/>
        </w:rPr>
        <w:br/>
      </w:r>
      <w:r>
        <w:rPr>
          <w:rFonts w:hint="eastAsia"/>
        </w:rPr>
        <w:t>　　　　二、我国稻瘟灵行业技术发展趋势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中国稻瘟灵市场供需分析预测</w:t>
      </w:r>
      <w:r>
        <w:rPr>
          <w:rFonts w:hint="eastAsia"/>
        </w:rPr>
        <w:br/>
      </w:r>
      <w:r>
        <w:rPr>
          <w:rFonts w:hint="eastAsia"/>
        </w:rPr>
        <w:t>　　第一节 稻瘟灵市场现状分析及预测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一、2019-2024年我国稻瘟灵市场规模分析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二、2025-2031年我国稻瘟灵市场规模预测</w:t>
      </w:r>
      <w:r>
        <w:rPr>
          <w:rFonts w:hint="eastAsia"/>
        </w:rPr>
        <w:br/>
      </w:r>
      <w:r>
        <w:rPr>
          <w:rFonts w:hint="eastAsia"/>
        </w:rPr>
        <w:t>　　第二节 稻瘟灵行业供给分析及预测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一、2019-2024年我国稻瘟灵行业产量分析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二、2025年我国稻瘟灵行业产量特点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三、2025-2031年我国稻瘟灵行业产量预测</w:t>
      </w:r>
      <w:r>
        <w:rPr>
          <w:rFonts w:hint="eastAsia"/>
        </w:rPr>
        <w:br/>
      </w:r>
      <w:r>
        <w:rPr>
          <w:rFonts w:hint="eastAsia"/>
        </w:rPr>
        <w:t>　　第三节 稻瘟灵市场需求分析及预测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一、2019-2024年我国稻瘟灵市场需求分析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二、2025年我国稻瘟灵市场需求特点分析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三、2025-2031年我国稻瘟灵市场需求预测</w:t>
      </w:r>
      <w:r>
        <w:rPr>
          <w:rFonts w:hint="eastAsia"/>
        </w:rPr>
        <w:br/>
      </w:r>
      <w:r>
        <w:rPr>
          <w:rFonts w:hint="eastAsia"/>
        </w:rPr>
        <w:t>　　第四节 稻瘟灵行业进出口情况分析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一、2019-2024年我国稻瘟灵进出口情况分析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二、2025年我国稻瘟灵行业进出口特点分析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三、2025-2031年我国稻瘟灵进出口情况预测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中国稻瘟灵市场价格未来趋势分析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2019-2024年我国稻瘟灵市场价格回顾分析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当前国内稻瘟灵产品市场价格及评述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国内稻瘟灵产品价格影响因素分析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2025-2031年我国稻瘟灵市场价格趋势预测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稻瘟灵行业细分市场调研分析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稻瘟灵行业细分（一）市场调研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稻瘟灵行业细分（二）市场调研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稻瘟灵行业上、下游产业分析</w:t>
      </w:r>
      <w:r>
        <w:rPr>
          <w:rFonts w:hint="eastAsia"/>
        </w:rPr>
        <w:br/>
      </w:r>
      <w:r>
        <w:rPr>
          <w:rFonts w:hint="eastAsia"/>
        </w:rPr>
        <w:t>　　第一节 稻瘟灵产业链分析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二、稻瘟灵产业链模型分析</w:t>
      </w:r>
      <w:r>
        <w:rPr>
          <w:rFonts w:hint="eastAsia"/>
        </w:rPr>
        <w:br/>
      </w:r>
      <w:r>
        <w:rPr>
          <w:rFonts w:hint="eastAsia"/>
        </w:rPr>
        <w:t>　　第二节 稻瘟灵上游行业发展状况分析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稻瘟灵下游产业发展状况分析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中国稻瘟灵行业重点区域发展分析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一、中国稻瘟灵行业重点区域市场结构变化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二、中国稻瘟灵行业重点区域（一）发展分析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三、中国稻瘟灵行业重点区域（二）发展分析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四、中国稻瘟灵行业重点区域（三）发展分析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五、中国稻瘟灵行业重点区域（四）发展分析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六、中国稻瘟灵行业重点区域（五）发展分析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近几年稻瘟灵行业重点企业发展分析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稻瘟灵企业（一）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稻瘟灵企业（二）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稻瘟灵企业（三）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稻瘟灵企业（四）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稻瘟灵企业（五）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二、稻瘟灵企业经营情况分析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2019-2024年中国稻瘟灵行业总体发展状况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中国稻瘟灵行业规模情况分析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中国稻瘟灵行业财务能力分析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稻瘟灵行业竞争格局分析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2019-2024年中国稻瘟灵行业集中度分析</w:t>
      </w:r>
      <w:r>
        <w:rPr>
          <w:rFonts w:hint="eastAsia"/>
        </w:rPr>
        <w:br/>
      </w:r>
      <w:r>
        <w:rPr>
          <w:rFonts w:hint="eastAsia"/>
        </w:rPr>
        <w:t>　　第二节 稻瘟灵行业SWOT分析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2025-2031年中国稻瘟灵行业竞争格局预测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2025-2031年稻瘟灵行业发展趋势及投资风险分析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当前稻瘟灵行业存在的问题</w:t>
      </w:r>
      <w:r>
        <w:rPr>
          <w:rFonts w:hint="eastAsia"/>
        </w:rPr>
        <w:br/>
      </w:r>
      <w:r>
        <w:rPr>
          <w:rFonts w:hint="eastAsia"/>
        </w:rPr>
        <w:t>　　第二节 稻瘟灵未来发展预测分析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一、中国稻瘟灵发展方向分析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二、2025-2031年中国稻瘟灵行业发展规模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三、2025-2031年中国稻瘟灵行业发展趋势预测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2025-2031年中国稻瘟灵行业投资风险分析</w:t>
      </w:r>
      <w:r>
        <w:rPr>
          <w:rFonts w:hint="eastAsia"/>
        </w:rPr>
        <w:br/>
      </w:r>
      <w:r>
        <w:rPr>
          <w:rFonts w:hint="eastAsia"/>
        </w:rPr>
        <w:t>　　　　一、稻瘟灵市场竞争风险</w:t>
      </w:r>
      <w:r>
        <w:rPr>
          <w:rFonts w:hint="eastAsia"/>
        </w:rPr>
        <w:br/>
      </w:r>
      <w:r>
        <w:rPr>
          <w:rFonts w:hint="eastAsia"/>
        </w:rPr>
        <w:t>　　　　二、稻瘟灵原材料压力风险分析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三、稻瘟灵技术风险分析</w:t>
      </w:r>
      <w:r>
        <w:rPr>
          <w:rFonts w:hint="eastAsia"/>
        </w:rPr>
        <w:br/>
      </w:r>
      <w:r>
        <w:rPr>
          <w:rFonts w:hint="eastAsia"/>
        </w:rPr>
        <w:t>　　　　四、稻瘟灵政策和体制风险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稻瘟灵行业投资情况与发展前景分析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2024-2025年稻瘟灵行业投资情况分析</w:t>
      </w:r>
      <w:r>
        <w:rPr>
          <w:rFonts w:hint="eastAsia"/>
        </w:rPr>
        <w:br/>
      </w:r>
      <w:r>
        <w:rPr>
          <w:rFonts w:hint="eastAsia"/>
        </w:rPr>
        <w:t>　　　　一、稻瘟灵总体投资结构</w:t>
      </w:r>
      <w:r>
        <w:rPr>
          <w:rFonts w:hint="eastAsia"/>
        </w:rPr>
        <w:br/>
      </w:r>
      <w:r>
        <w:rPr>
          <w:rFonts w:hint="eastAsia"/>
        </w:rPr>
        <w:t>　　　　二、稻瘟灵投资规模情况</w:t>
      </w:r>
      <w:r>
        <w:rPr>
          <w:rFonts w:hint="eastAsia"/>
        </w:rPr>
        <w:br/>
      </w:r>
      <w:r>
        <w:rPr>
          <w:rFonts w:hint="eastAsia"/>
        </w:rPr>
        <w:t>　　　　三、稻瘟灵投资增速情况</w:t>
      </w:r>
      <w:r>
        <w:rPr>
          <w:rFonts w:hint="eastAsia"/>
        </w:rPr>
        <w:br/>
      </w:r>
      <w:r>
        <w:rPr>
          <w:rFonts w:hint="eastAsia"/>
        </w:rPr>
        <w:t>　　　　四、稻瘟灵分地区投资分析</w:t>
      </w:r>
      <w:r>
        <w:rPr>
          <w:rFonts w:hint="eastAsia"/>
        </w:rPr>
        <w:br/>
      </w:r>
      <w:r>
        <w:rPr>
          <w:rFonts w:hint="eastAsia"/>
        </w:rPr>
        <w:t>　　第二节 稻瘟灵行业投资机会分析</w:t>
      </w:r>
      <w:r>
        <w:rPr>
          <w:rFonts w:hint="eastAsia"/>
        </w:rPr>
        <w:br/>
      </w:r>
      <w:r>
        <w:rPr>
          <w:rFonts w:hint="eastAsia"/>
        </w:rPr>
        <w:t>　　　　一、稻瘟灵投资项目分析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二、可以投资的稻瘟灵模式</w:t>
      </w:r>
      <w:r>
        <w:rPr>
          <w:rFonts w:hint="eastAsia"/>
        </w:rPr>
        <w:br/>
      </w:r>
      <w:r>
        <w:rPr>
          <w:rFonts w:hint="eastAsia"/>
        </w:rPr>
        <w:t>　　　　三、2025年稻瘟灵投资机会</w:t>
      </w:r>
      <w:r>
        <w:rPr>
          <w:rFonts w:hint="eastAsia"/>
        </w:rPr>
        <w:br/>
      </w:r>
      <w:r>
        <w:rPr>
          <w:rFonts w:hint="eastAsia"/>
        </w:rPr>
        <w:t>　　　　四、2025年稻瘟灵投资新方向</w:t>
      </w:r>
      <w:r>
        <w:rPr>
          <w:rFonts w:hint="eastAsia"/>
        </w:rPr>
        <w:br/>
      </w:r>
      <w:r>
        <w:rPr>
          <w:rFonts w:hint="eastAsia"/>
        </w:rPr>
        <w:t>　　第三节 中~智~林~　稻瘟灵行业发展前景分析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一、2025年稻瘟灵市场的发展前景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二、2025年稻瘟灵市场面临的发展商机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稻瘟灵行业研究观点及建议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稻瘟灵行业历程</w:t>
      </w:r>
      <w:r>
        <w:rPr>
          <w:rFonts w:hint="eastAsia"/>
        </w:rPr>
        <w:br/>
      </w:r>
      <w:r>
        <w:rPr>
          <w:rFonts w:hint="eastAsia"/>
        </w:rPr>
        <w:t>　　图表 稻瘟灵行业生命周期</w:t>
      </w:r>
      <w:r>
        <w:rPr>
          <w:rFonts w:hint="eastAsia"/>
        </w:rPr>
        <w:br/>
      </w:r>
      <w:r>
        <w:rPr>
          <w:rFonts w:hint="eastAsia"/>
        </w:rPr>
        <w:t>　　图表 稻瘟灵行业产业链分析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2019-2024年稻瘟灵行业市场容量分析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2019-2024年中国稻瘟灵行业产量及增长趋势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2019-2024年中国稻瘟灵市场需求量及增速统计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2024年中国稻瘟灵行业需求领域分布格局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2019-2024年中国稻瘟灵行业盈利情况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2019-2024年中国稻瘟灵行业利润总额统计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2019-2024年中国稻瘟灵进口金额分析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2019-2024年中国稻瘟灵出口数量分析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2019-2024年中国稻瘟灵出口金额分析</w:t>
      </w:r>
      <w:r>
        <w:rPr>
          <w:rFonts w:hint="eastAsia"/>
        </w:rPr>
        <w:br/>
      </w:r>
      <w:r>
        <w:rPr>
          <w:rFonts w:hint="eastAsia"/>
        </w:rPr>
        <w:t>　　图表 2024年中国稻瘟灵进口国家及地区分析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2024年中国稻瘟灵出口国家及地区分析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2019-2024年中国稻瘟灵行业企业平均规模情况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**地区稻瘟灵行业市场需求情况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稻瘟灵重点企业（一）基本信息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稻瘟灵重点企业（一）经营情况分析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稻瘟灵重点企业（一）主要经济指标情况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稻瘟灵重点企业（二）经营情况分析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稻瘟灵重点企业（二）主要经济指标情况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稻瘟灵企业信息</w:t>
      </w:r>
      <w:r>
        <w:rPr>
          <w:rFonts w:hint="eastAsia"/>
        </w:rPr>
        <w:br/>
      </w:r>
      <w:r>
        <w:rPr>
          <w:rFonts w:hint="eastAsia"/>
        </w:rPr>
        <w:t>　　图表 稻瘟灵企业经营情况分析</w:t>
      </w:r>
      <w:r>
        <w:rPr>
          <w:rFonts w:hint="eastAsia"/>
        </w:rPr>
        <w:br/>
      </w:r>
      <w:r>
        <w:rPr>
          <w:rFonts w:hint="eastAsia"/>
        </w:rPr>
        <w:t>　　图表 稻瘟灵重点企业（三）主要经济指标情况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稻瘟灵重点企业（三）成长能力情况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2025-2031年中国稻瘟灵行业产能预测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2025-2031年中国稻瘟灵行业产量预测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2025-2031年中国稻瘟灵市场需求量预测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2025-2031年中国稻瘟灵行业供需平衡预测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2025-2031年中国稻瘟灵行业市场容量预测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2025-2031年中国稻瘟灵行业市场规模预测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2025-2031年中国稻瘟灵市场前景分析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2025-2031年中国稻瘟灵发展趋势预测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017c668794e17" w:history="1">
        <w:r>
          <w:rPr>
            <w:rStyle w:val="Hyperlink"/>
          </w:rPr>
          <w:t>2025年版中国稻瘟灵行业专题研究及市场前景分析报告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017c668794e17" w:history="1">
        <w:r>
          <w:rPr>
            <w:rStyle w:val="Hyperlink"/>
          </w:rPr>
          <w:t>https://www.20087.com/0/A6/DaoWenLingHangYeFenXiBaoGao.html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热点：稻瘟灵主要治疗什么病、稻瘟灵属于哪一类农药、稻瘟灵的作用、稻瘟灵图片、异稻瘟净和稻瘟灵哪个好、稻瘟灵是有机磷农药吗、异稻稻瘟灵、稻瘟灵中毒解救、咪鲜稻瘟灵作用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7bae90e3240ef" w:history="1">
      <w:r>
        <w:rPr>
          <w:rStyle w:val="Hyperlink"/>
        </w:rPr>
        <w:t>2025年版中国稻瘟灵行业专题研究及市场前景分析报告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aoWenLingHangYeFenXiBaoGao.html" TargetMode="External" Id="R3c3017c6687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aoWenLingHangYeFenXiBaoGao.html" TargetMode="External" Id="Rcf07bae90e32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2024-10-29T03:30:00Z</dcterms:created>
  <dcterms:modified xsi:type="dcterms:W3CDTF">2024-10-29T04:30:00Z</dcterms:modified>
  <dc:subject>2025年版中国稻瘟灵行业专题研究及市场前景分析报告</dc:subject>
  <dc:title>2025年版中国稻瘟灵行业专题研究及市场前景分析报告</dc:title>
  <cp:keywords>2025年版中国稻瘟灵行业专题研究及市场前景分析报告</cp:keywords>
  <dc:description>2025年版中国稻瘟灵行业专题研究及市场前景分析报告</dc:description>
</cp:coreProperties>
</file>