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41b00373341ee" w:history="1">
              <w:r>
                <w:rPr>
                  <w:rStyle w:val="Hyperlink"/>
                </w:rPr>
                <w:t>中国花青素行业现状调研与发展趋势分析报告（2024-2030年）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41b00373341ee" w:history="1">
              <w:r>
                <w:rPr>
                  <w:rStyle w:val="Hyperlink"/>
                </w:rPr>
                <w:t>中国花青素行业现状调研与发展趋势分析报告（2024-2030年）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41b00373341ee" w:history="1">
                <w:r>
                  <w:rPr>
                    <w:rStyle w:val="Hyperlink"/>
                  </w:rPr>
                  <w:t>https://www.20087.com/0/06/HuaQingSuHangYeXianZhuangYuFaZha.html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种天然色素，广泛存在于蓝莓、紫薯、黑枸杞等植物中，因其抗氧化、抗炎和心脏保护等健康益处，近年来在食品、保健品和化妆品行业中受到高度关注。花青素的提取和纯化技术不断进步，提高了产品的稳定性和生物利用度，使其在功能性食品和药物开发中的应用更为广泛。</w:t>
      </w:r>
      <w:r>
        <w:rPr>
          <w:rFonts w:hint="eastAsia"/>
        </w:rPr>
        <w:br/>
      </w:r>
      <w:r>
        <w:rPr>
          <w:rFonts w:hint="eastAsia"/>
        </w:rPr>
        <w:t>　　未来，花青素的应用将更加多元化和精细化。一方面，通过生物技术的创新，开发高纯度、高稳定性的花青素产品，满足高端市场的需求。另一方面，花青素在个性化营养和精准医疗中的潜力将被进一步挖掘，如针对特定人群或疾病的定制化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41b00373341ee" w:history="1">
        <w:r>
          <w:rPr>
            <w:rStyle w:val="Hyperlink"/>
          </w:rPr>
          <w:t>中国花青素行业现状调研与发展趋势分析报告（2024-2030年）</w:t>
        </w:r>
      </w:hyperlink>
      <w:r>
        <w:rPr>
          <w:rFonts w:hint="eastAsia"/>
        </w:rPr>
        <w:t>》基于多年市场监测与行业研究，全面分析了花青素行业的现状、市场需求及市场规模，详细解读了花青素产业链结构、价格趋势及细分市场特点。报告科学预测了行业前景与发展方向，重点剖析了品牌竞争格局、市场集中度及主要企业的经营表现，并通过SWOT分析揭示了花青素行业机遇与风险。为投资者和决策者提供专业、客观的战略建议，是把握花青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2024年青花素行业相关概述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随着应用领域的不断扩展，植物提取物的刚性特性开始显现，由于提取物国际市场是个充满活力，不断成熟的市场，因此，世界主要经济体对其需求热情大增，出口市场不断扩张，行业基础得到进一步夯实与稳固。</w:t>
      </w:r>
      <w:r>
        <w:rPr>
          <w:rFonts w:hint="eastAsia"/>
        </w:rPr>
        <w:br/>
      </w:r>
      <w:r>
        <w:rPr>
          <w:rFonts w:hint="eastAsia"/>
        </w:rPr>
        <w:t>　　　　2014年我国植物提取物出口前十大国家和地区（按出口额占比）</w:t>
      </w:r>
      <w:r>
        <w:rPr>
          <w:rFonts w:hint="eastAsia"/>
        </w:rPr>
        <w:br/>
      </w:r>
      <w:r>
        <w:rPr>
          <w:rFonts w:hint="eastAsia"/>
        </w:rPr>
        <w:t>　　　　2014年我国植物提取物出口前十大市场情况及趋势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青花素基本概况</w:t>
      </w:r>
      <w:r>
        <w:rPr>
          <w:rFonts w:hint="eastAsia"/>
        </w:rPr>
        <w:br/>
      </w:r>
      <w:r>
        <w:rPr>
          <w:rFonts w:hint="eastAsia"/>
        </w:rPr>
        <w:t>　　　　一、花青素定义</w:t>
      </w:r>
      <w:r>
        <w:rPr>
          <w:rFonts w:hint="eastAsia"/>
        </w:rPr>
        <w:br/>
      </w:r>
      <w:r>
        <w:rPr>
          <w:rFonts w:hint="eastAsia"/>
        </w:rPr>
        <w:t>　　　　二、花青素功能分析</w:t>
      </w:r>
      <w:r>
        <w:rPr>
          <w:rFonts w:hint="eastAsia"/>
        </w:rPr>
        <w:br/>
      </w:r>
      <w:r>
        <w:rPr>
          <w:rFonts w:hint="eastAsia"/>
        </w:rPr>
        <w:t>　　　　三、花青素分布情况</w:t>
      </w:r>
      <w:r>
        <w:rPr>
          <w:rFonts w:hint="eastAsia"/>
        </w:rPr>
        <w:br/>
      </w:r>
      <w:r>
        <w:rPr>
          <w:rFonts w:hint="eastAsia"/>
        </w:rPr>
        <w:t>　　　　四、花青素提取方法</w:t>
      </w:r>
      <w:r>
        <w:rPr>
          <w:rFonts w:hint="eastAsia"/>
        </w:rPr>
        <w:br/>
      </w:r>
      <w:r>
        <w:rPr>
          <w:rFonts w:hint="eastAsia"/>
        </w:rPr>
        <w:t>　　　　五、花青素作用分析</w:t>
      </w:r>
      <w:r>
        <w:rPr>
          <w:rFonts w:hint="eastAsia"/>
        </w:rPr>
        <w:br/>
      </w:r>
      <w:r>
        <w:rPr>
          <w:rFonts w:hint="eastAsia"/>
        </w:rPr>
        <w:t>　　　　六、花青素应用领域</w:t>
      </w:r>
      <w:r>
        <w:rPr>
          <w:rFonts w:hint="eastAsia"/>
        </w:rPr>
        <w:br/>
      </w:r>
      <w:r>
        <w:rPr>
          <w:rFonts w:hint="eastAsia"/>
        </w:rPr>
        <w:t>　　　　七、花青素应用拓展</w:t>
      </w:r>
      <w:r>
        <w:rPr>
          <w:rFonts w:hint="eastAsia"/>
        </w:rPr>
        <w:br/>
      </w:r>
      <w:r>
        <w:rPr>
          <w:rFonts w:hint="eastAsia"/>
        </w:rPr>
        <w:t>　　　　八、花青素美容护肤功效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2019-2024年医药行业市场规模变化状况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（二）2019-2024年行业资产规模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（三）2019-2024年销售收入规模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（四）2019-2024年销售成本规模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（五）2019-2024年行业利润规模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二、2019-2024年医药行业销售毛利率分析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三、2019-2024年医药行业销售利润率分析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四、2019-2024年医药行业资产利润率分析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2019-2024年中国医药行业偿债能力分析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中国花青素市场现状分析</w:t>
      </w:r>
      <w:r>
        <w:rPr>
          <w:rFonts w:hint="eastAsia"/>
        </w:rPr>
        <w:br/>
      </w:r>
      <w:r>
        <w:rPr>
          <w:rFonts w:hint="eastAsia"/>
        </w:rPr>
        <w:t>　　第一节 花青素市场规模</w:t>
      </w:r>
      <w:r>
        <w:rPr>
          <w:rFonts w:hint="eastAsia"/>
        </w:rPr>
        <w:br/>
      </w:r>
      <w:r>
        <w:rPr>
          <w:rFonts w:hint="eastAsia"/>
        </w:rPr>
        <w:t>　　第二节 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2024-2030年中国花青素市场规模预测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2019-2024年中国花青素行业产业链分析</w:t>
      </w:r>
      <w:r>
        <w:rPr>
          <w:rFonts w:hint="eastAsia"/>
        </w:rPr>
        <w:br/>
      </w:r>
      <w:r>
        <w:rPr>
          <w:rFonts w:hint="eastAsia"/>
        </w:rPr>
        <w:t>　　第一节 花青素上游行业调研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三、上游行业对花青素行业的影响</w:t>
      </w:r>
      <w:r>
        <w:rPr>
          <w:rFonts w:hint="eastAsia"/>
        </w:rPr>
        <w:br/>
      </w:r>
      <w:r>
        <w:rPr>
          <w:rFonts w:hint="eastAsia"/>
        </w:rPr>
        <w:t>　　第二节 花青素下游行业调研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一、花青素竞争优势分析</w:t>
      </w:r>
      <w:r>
        <w:rPr>
          <w:rFonts w:hint="eastAsia"/>
        </w:rPr>
        <w:br/>
      </w:r>
      <w:r>
        <w:rPr>
          <w:rFonts w:hint="eastAsia"/>
        </w:rPr>
        <w:t>　　　　二、花青素竞争劣势分析</w:t>
      </w:r>
      <w:r>
        <w:rPr>
          <w:rFonts w:hint="eastAsia"/>
        </w:rPr>
        <w:br/>
      </w:r>
      <w:r>
        <w:rPr>
          <w:rFonts w:hint="eastAsia"/>
        </w:rPr>
        <w:t>　　第三节 2019-2024年中国花青素行业集中度分析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2024-2030年中国花青素产业投资前景分析</w:t>
      </w:r>
      <w:r>
        <w:rPr>
          <w:rFonts w:hint="eastAsia"/>
        </w:rPr>
        <w:br/>
      </w:r>
      <w:r>
        <w:rPr>
          <w:rFonts w:hint="eastAsia"/>
        </w:rPr>
        <w:t>　　　　一、料市场风险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2019-2024年花青素主要地区销售分析</w:t>
      </w:r>
      <w:r>
        <w:rPr>
          <w:rFonts w:hint="eastAsia"/>
        </w:rPr>
        <w:br/>
      </w:r>
      <w:r>
        <w:rPr>
          <w:rFonts w:hint="eastAsia"/>
        </w:rPr>
        <w:t>　　　　一、花青素各地区对比销售分析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二、花青素“东北地区”销售分析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三、花青素“华北地区”销售分析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四、花青素“中南地区”销售分析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五、花青素“华东地区”销售分析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2024-2030年中国花青素行业企业投资前景研究与专家建议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2024-2030年中国花青素行业企业投资前景研究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2024-2030年中国花青素行业投资机会分析与投资前景预警</w:t>
      </w:r>
      <w:r>
        <w:rPr>
          <w:rFonts w:hint="eastAsia"/>
        </w:rPr>
        <w:br/>
      </w:r>
      <w:r>
        <w:rPr>
          <w:rFonts w:hint="eastAsia"/>
        </w:rPr>
        <w:t>　　第一节 2024-2030年中国花青素行业投资机会分析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2024-2030年中国花青素行业投资前景预警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当前经济不景气环境下花青素企业防范措施及策略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2024-2030年中国花青素项目投资方向</w:t>
      </w:r>
      <w:r>
        <w:rPr>
          <w:rFonts w:hint="eastAsia"/>
        </w:rPr>
        <w:br/>
      </w:r>
      <w:r>
        <w:rPr>
          <w:rFonts w:hint="eastAsia"/>
        </w:rPr>
        <w:t>　　第二节 花青素项目投资效益分析</w:t>
      </w:r>
      <w:r>
        <w:rPr>
          <w:rFonts w:hint="eastAsia"/>
        </w:rPr>
        <w:br/>
      </w:r>
      <w:r>
        <w:rPr>
          <w:rFonts w:hint="eastAsia"/>
        </w:rPr>
        <w:t>　　第三节 2024-2030年中国花青素项目投资模式</w:t>
      </w:r>
      <w:r>
        <w:rPr>
          <w:rFonts w:hint="eastAsia"/>
        </w:rPr>
        <w:br/>
      </w:r>
      <w:r>
        <w:rPr>
          <w:rFonts w:hint="eastAsia"/>
        </w:rPr>
        <w:t>　　第四节 目前投资可行性分析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t>　　第七节 中智-林-：专家针对项目“十四五”投资前景规划点评及建议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2 2019-2024年中国中药植物提取物进出口情况</w:t>
      </w:r>
      <w:r>
        <w:rPr>
          <w:rFonts w:hint="eastAsia"/>
        </w:rPr>
        <w:br/>
      </w:r>
      <w:r>
        <w:rPr>
          <w:rFonts w:hint="eastAsia"/>
        </w:rPr>
        <w:t>　　图表 3 花青素主要规格情况</w:t>
      </w:r>
      <w:r>
        <w:rPr>
          <w:rFonts w:hint="eastAsia"/>
        </w:rPr>
        <w:br/>
      </w:r>
      <w:r>
        <w:rPr>
          <w:rFonts w:hint="eastAsia"/>
        </w:rPr>
        <w:t>　　图表 4 花青素资源的分布情况</w:t>
      </w:r>
      <w:r>
        <w:rPr>
          <w:rFonts w:hint="eastAsia"/>
        </w:rPr>
        <w:br/>
      </w:r>
      <w:r>
        <w:rPr>
          <w:rFonts w:hint="eastAsia"/>
        </w:rPr>
        <w:t>　　图表 5 2019-2024年医药行业投资额及其增速走势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6 2019-2024年医药行业投资额占比情况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7 2019-2024年医药行业利用外资合同项目和金额占比情况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8 2019-2024年医药行业增加值增长率走势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9 2019-2024年化学药品药日平均产量及其增速走势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10 2019-2024年中国化学药品药产量增长趋势图</w:t>
      </w:r>
      <w:r>
        <w:rPr>
          <w:rFonts w:hint="eastAsia"/>
        </w:rPr>
        <w:br/>
      </w:r>
      <w:r>
        <w:rPr>
          <w:rFonts w:hint="eastAsia"/>
        </w:rPr>
        <w:t>　　图表 11 2019-2024年中成药日平均产量及其增速走势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12 2019-2024年中国中成药产量增长趋势图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13 2019-2024年医药行业单月销售产值及其增速走势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14 2019-2024年医药行业累计销售产值及其增速走势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15 2019-2024年中西药品单月零售总额及其增速走势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16 2019-2024年中西药品累计零售总额及其增速走势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17 2019-2024年医药行业ppi和cpi走势</w:t>
      </w:r>
      <w:r>
        <w:rPr>
          <w:rFonts w:hint="eastAsia"/>
        </w:rPr>
        <w:br/>
      </w:r>
      <w:r>
        <w:rPr>
          <w:rFonts w:hint="eastAsia"/>
        </w:rPr>
        <w:t>　　图表 18 2019-2024年中西药品及医疗保健用品零售价格指数走势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19 2019-2024年医药品进出口额及其增速走势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20 2019-2024年医药行业单月出口 交货值及其增速走势</w:t>
      </w:r>
      <w:r>
        <w:rPr>
          <w:rFonts w:hint="eastAsia"/>
        </w:rPr>
        <w:br/>
      </w:r>
      <w:r>
        <w:rPr>
          <w:rFonts w:hint="eastAsia"/>
        </w:rPr>
        <w:t>　　图表 21 2019-2024年医药行业累计出口 交货值及其增速走势</w:t>
      </w:r>
      <w:r>
        <w:rPr>
          <w:rFonts w:hint="eastAsia"/>
        </w:rPr>
        <w:br/>
      </w:r>
      <w:r>
        <w:rPr>
          <w:rFonts w:hint="eastAsia"/>
        </w:rPr>
        <w:t>　　图表 22 2019-2024年中国医药制造行业经济指标统计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2019-2024年中国医药制造企业数量增长趋势图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25 2019-2024年中国医药制造行业资产增长趋势图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27 2019-2024年中国医药制造行业销售收入增长趋势图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2019-2024年中国医药制造行业销售成本统计</w:t>
      </w:r>
      <w:r>
        <w:rPr>
          <w:rFonts w:hint="eastAsia"/>
        </w:rPr>
        <w:br/>
      </w:r>
      <w:r>
        <w:rPr>
          <w:rFonts w:hint="eastAsia"/>
        </w:rPr>
        <w:t>　　图表 29 2019-2024年中国医药制造行业销售成本趋势图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30 2019-2024年中国医药制造行业利润总额统计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41b00373341ee" w:history="1">
        <w:r>
          <w:rPr>
            <w:rStyle w:val="Hyperlink"/>
          </w:rPr>
          <w:t>中国花青素行业现状调研与发展趋势分析报告（2024-2030年）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41b00373341ee" w:history="1">
        <w:r>
          <w:rPr>
            <w:rStyle w:val="Hyperlink"/>
          </w:rPr>
          <w:t>https://www.20087.com/0/06/HuaQingSuHangYeXianZhuangYuFaZha.html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5d0e45d1c4195" w:history="1">
      <w:r>
        <w:rPr>
          <w:rStyle w:val="Hyperlink"/>
        </w:rPr>
        <w:t>中国花青素行业现状调研与发展趋势分析报告（2024-2030年）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aQingSuHangYeXianZhuangYuFaZha.html" TargetMode="External" Id="R11641b003733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aQingSuHangYeXianZhuangYuFaZha.html" TargetMode="External" Id="R36e5d0e45d1c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2024-03-20T06:56:00Z</dcterms:created>
  <dcterms:modified xsi:type="dcterms:W3CDTF">2024-03-20T07:56:00Z</dcterms:modified>
  <dc:subject>中国花青素行业现状调研与发展趋势分析报告（2024-2030年）</dc:subject>
  <dc:title>中国花青素行业现状调研与发展趋势分析报告（2024-2030年）</dc:title>
  <cp:keywords>中国花青素行业现状调研与发展趋势分析报告（2024-2030年）</cp:keywords>
  <dc:description>中国花青素行业现状调研与发展趋势分析报告（2024-2030年）</dc:description>
</cp:coreProperties>
</file>