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a79848e274185" w:history="1">
              <w:r>
                <w:rPr>
                  <w:rStyle w:val="Hyperlink"/>
                </w:rPr>
                <w:t>中国高温玻璃油墨行业现状与发展前景预测报告（2026-2032年）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a79848e274185" w:history="1">
              <w:r>
                <w:rPr>
                  <w:rStyle w:val="Hyperlink"/>
                </w:rPr>
                <w:t>中国高温玻璃油墨行业现状与发展前景预测报告（2026-2032年）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a79848e274185" w:history="1">
                <w:r>
                  <w:rPr>
                    <w:rStyle w:val="Hyperlink"/>
                  </w:rPr>
                  <w:t>https://www.20087.com/0/26/GaoWenBoLiYouMoShiChangQianJingYuCe.html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玻璃油墨是一种可在500℃以上烧结温度下与玻璃基材形成牢固结合的功能性装饰或标识材料，主要由低熔点玻璃粉、无机颜料、有机载体及助剂组成，广泛应用于家电面板、建筑玻璃、汽车玻璃及电子显示盖板。当前高端产品强调色彩稳定性好、附着力强、耐候性优异，并通过铅镉-free配方满足RoHS、REACH等环保法规。在智能家电与高端建筑幕墙对玻璃表面功能化需求提升背景下，高温玻璃油墨技术持续向高精度丝网印刷与数码喷墨方向拓展。然而，无机颜料色域有限，难以实现高饱和度色彩；烧结温度与玻璃基板热膨胀系数需严格匹配，否则易开裂；数码喷墨用油墨稳定性控制难度大，易堵塞喷头。</w:t>
      </w:r>
      <w:r>
        <w:rPr>
          <w:rFonts w:hint="eastAsia"/>
        </w:rPr>
        <w:br/>
      </w:r>
      <w:r>
        <w:rPr>
          <w:rFonts w:hint="eastAsia"/>
        </w:rPr>
        <w:t>　　未来，高温玻璃油墨将向宽色域无机颜料、低温烧结与功能集成方向演进。稀土掺杂发光材料将拓展至夜光或温变效果；纳米玻璃粉将降低烧结温度至450℃以下，适配超薄玻璃。在应用层面，油墨将集成导电银浆，实现装饰-电路一体化；抗指纹与自清洁涂层将提升终端产品体验。同时，数码喷墨专用分散体系将提升长期储存稳定性；AI配色系统将加速客户定制开发。长期看，高温玻璃油墨将在智能表面与绿色建材驱动下，从装饰材料升级为多功能、低能耗、高美学价值的玻璃表面智能功能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a79848e274185" w:history="1">
        <w:r>
          <w:rPr>
            <w:rStyle w:val="Hyperlink"/>
          </w:rPr>
          <w:t>中国高温玻璃油墨行业现状与发展前景预测报告（2026-2032年）</w:t>
        </w:r>
      </w:hyperlink>
      <w:r>
        <w:rPr>
          <w:rFonts w:hint="eastAsia"/>
        </w:rPr>
        <w:t>》基于国家统计局及相关协会的详实数据，系统分析高温玻璃油墨行业的市场规模、产业链结构和价格动态，客观呈现高温玻璃油墨市场供需状况与技术发展水平。报告从高温玻璃油墨市场需求、政策环境和技术演进三个维度，对行业未来增长空间与潜在风险进行合理预判，并通过对高温玻璃油墨重点企业的经营策略的解析，帮助投资者和管理者把握市场机遇。报告涵盖高温玻璃油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高温玻璃油墨行业概述</w:t>
      </w:r>
      <w:r>
        <w:rPr>
          <w:rFonts w:hint="eastAsia"/>
        </w:rPr>
        <w:br/>
      </w:r>
      <w:r>
        <w:rPr>
          <w:rFonts w:hint="eastAsia"/>
        </w:rPr>
        <w:t>　　第一节 高温玻璃油墨定义与分类</w:t>
      </w:r>
      <w:r>
        <w:rPr>
          <w:rFonts w:hint="eastAsia"/>
        </w:rPr>
        <w:br/>
      </w:r>
      <w:r>
        <w:rPr>
          <w:rFonts w:hint="eastAsia"/>
        </w:rPr>
        <w:t>　　第二节 高温玻璃油墨应用领域</w:t>
      </w:r>
      <w:r>
        <w:rPr>
          <w:rFonts w:hint="eastAsia"/>
        </w:rPr>
        <w:br/>
      </w:r>
      <w:r>
        <w:rPr>
          <w:rFonts w:hint="eastAsia"/>
        </w:rPr>
        <w:t>　　第三节 高温玻璃油墨行业经济指标分析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高温玻璃油墨产业链及经营模式分析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三、高温玻璃油墨销售模式及销售渠道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全球高温玻璃油墨市场发展综述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2020-2025年全球高温玻璃油墨市场规模与趋势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主要国家与地区高温玻璃油墨市场分析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2026-2032年全球高温玻璃油墨行业发展趋势与前景预测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中国高温玻璃油墨行业市场分析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2025-2026年高温玻璃油墨产能与投资动态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一、国内高温玻璃油墨产能及利用情况</w:t>
      </w:r>
      <w:r>
        <w:rPr>
          <w:rFonts w:hint="eastAsia"/>
        </w:rPr>
        <w:br/>
      </w:r>
      <w:r>
        <w:rPr>
          <w:rFonts w:hint="eastAsia"/>
        </w:rPr>
        <w:t>　　　　二、高温玻璃油墨产能扩张与投资动态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2026-2032年高温玻璃油墨行业产量统计与趋势预测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一、2020-2025年高温玻璃油墨行业产量数据统计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1、2020-2025年高温玻璃油墨产量及增长趋势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2、2020-2025年高温玻璃油墨细分产品产量及份额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二、影响高温玻璃油墨产量的关键因素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三、2026-2032年高温玻璃油墨产量预测</w:t>
      </w:r>
      <w:r>
        <w:rPr>
          <w:rFonts w:hint="eastAsia"/>
        </w:rPr>
        <w:br/>
      </w:r>
      <w:r>
        <w:rPr>
          <w:rFonts w:hint="eastAsia"/>
        </w:rPr>
        <w:t>　　第三节 2026-2032年高温玻璃油墨市场需求与销售分析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一、2025-2026年高温玻璃油墨行业需求现状</w:t>
      </w:r>
      <w:r>
        <w:rPr>
          <w:rFonts w:hint="eastAsia"/>
        </w:rPr>
        <w:br/>
      </w:r>
      <w:r>
        <w:rPr>
          <w:rFonts w:hint="eastAsia"/>
        </w:rPr>
        <w:t>　　　　二、高温玻璃油墨客户群体与需求特点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三、2020-2025年高温玻璃油墨行业销售规模分析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四、2026-2032年高温玻璃油墨市场增长潜力与规模预测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中国高温玻璃油墨细分市场与下游应用领域分析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高温玻璃油墨细分市场分析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一、2025-2026年高温玻璃油墨主要细分产品市场现状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高温玻璃油墨下游应用与客户群体分析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一、2025-2026年高温玻璃油墨各应用领域市场现状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2025-2026年高温玻璃油墨行业技术发展现状及趋势分析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高温玻璃油墨行业技术发展现状分析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国内外高温玻璃油墨行业技术差异与原因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高温玻璃油墨行业技术发展方向、趋势预测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提升高温玻璃油墨行业技术能力策略建议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高温玻璃油墨价格机制与竞争策略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一、2020-2025年高温玻璃油墨市场价格走势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高温玻璃油墨定价策略与方法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2026-2032年高温玻璃油墨价格竞争态势与趋势预测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中国高温玻璃油墨行业重点区域市场研究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2025-2026年重点区域高温玻璃油墨市场发展概况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二、2020-2025年高温玻璃油墨市场需求规模情况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三、2026-2032年高温玻璃油墨行业发展潜力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二、2020-2025年高温玻璃油墨市场需求规模情况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三、2026-2032年高温玻璃油墨行业发展潜力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二、2020-2025年高温玻璃油墨市场需求规模情况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三、2026-2032年高温玻璃油墨行业发展潜力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二、2020-2025年高温玻璃油墨市场需求规模情况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三、2026-2032年高温玻璃油墨行业发展潜力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二、2020-2025年高温玻璃油墨市场需求规模情况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三、2026-2032年高温玻璃油墨行业发展潜力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2020-2025年中国高温玻璃油墨行业进出口情况分析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高温玻璃油墨行业进口情况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一、2020-2025年高温玻璃油墨进口规模及增长情况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二、高温玻璃油墨主要进口来源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高温玻璃油墨行业出口情况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一、2020-2025年高温玻璃油墨出口规模及增长情况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二、高温玻璃油墨主要出口目的地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2020-2025年中国高温玻璃油墨行业总体发展与财务状况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2020-2025年中国高温玻璃油墨行业规模情况</w:t>
      </w:r>
      <w:r>
        <w:rPr>
          <w:rFonts w:hint="eastAsia"/>
        </w:rPr>
        <w:br/>
      </w:r>
      <w:r>
        <w:rPr>
          <w:rFonts w:hint="eastAsia"/>
        </w:rPr>
        <w:t>　　　　一、高温玻璃油墨行业企业数量规模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二、高温玻璃油墨行业从业人员规模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三、高温玻璃油墨行业市场敏感性分析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2020-2025年中国高温玻璃油墨行业财务能力分析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一、高温玻璃油墨行业盈利能力</w:t>
      </w:r>
      <w:r>
        <w:rPr>
          <w:rFonts w:hint="eastAsia"/>
        </w:rPr>
        <w:br/>
      </w:r>
      <w:r>
        <w:rPr>
          <w:rFonts w:hint="eastAsia"/>
        </w:rPr>
        <w:t>　　　　二、高温玻璃油墨行业偿债能力</w:t>
      </w:r>
      <w:r>
        <w:rPr>
          <w:rFonts w:hint="eastAsia"/>
        </w:rPr>
        <w:br/>
      </w:r>
      <w:r>
        <w:rPr>
          <w:rFonts w:hint="eastAsia"/>
        </w:rPr>
        <w:t>　　　　三、高温玻璃油墨行业营运能力</w:t>
      </w:r>
      <w:r>
        <w:rPr>
          <w:rFonts w:hint="eastAsia"/>
        </w:rPr>
        <w:br/>
      </w:r>
      <w:r>
        <w:rPr>
          <w:rFonts w:hint="eastAsia"/>
        </w:rPr>
        <w:t>　　　　四、高温玻璃油墨行业发展能力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高温玻璃油墨行业重点企业调研分析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二、企业高温玻璃油墨业务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中国高温玻璃油墨行业竞争格局分析</w:t>
      </w:r>
      <w:r>
        <w:rPr>
          <w:rFonts w:hint="eastAsia"/>
        </w:rPr>
        <w:br/>
      </w:r>
      <w:r>
        <w:rPr>
          <w:rFonts w:hint="eastAsia"/>
        </w:rPr>
        <w:t>　　第一节 高温玻璃油墨行业竞争格局总览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2025-2026年高温玻璃油墨行业竞争力分析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2020-2025年高温玻璃油墨行业企业并购活动分析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2025-2026年高温玻璃油墨行业会展与招投标活动分析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一、高温玻璃油墨行业会展活动及其市场影响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2026年中国高温玻璃油墨企业发展企业发展策略与建议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高温玻璃油墨销售模式与渠道策略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高温玻璃油墨品牌与市场推广策略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高温玻璃油墨研发投入与技术创新能力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高温玻璃油墨合作联盟与资源整合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中国高温玻璃油墨行业风险与对策</w:t>
      </w:r>
      <w:r>
        <w:rPr>
          <w:rFonts w:hint="eastAsia"/>
        </w:rPr>
        <w:br/>
      </w:r>
      <w:r>
        <w:rPr>
          <w:rFonts w:hint="eastAsia"/>
        </w:rPr>
        <w:t>　　第一节 高温玻璃油墨行业SWOT分析</w:t>
      </w:r>
      <w:r>
        <w:rPr>
          <w:rFonts w:hint="eastAsia"/>
        </w:rPr>
        <w:br/>
      </w:r>
      <w:r>
        <w:rPr>
          <w:rFonts w:hint="eastAsia"/>
        </w:rPr>
        <w:t>　　　　一、高温玻璃油墨行业优势</w:t>
      </w:r>
      <w:r>
        <w:rPr>
          <w:rFonts w:hint="eastAsia"/>
        </w:rPr>
        <w:br/>
      </w:r>
      <w:r>
        <w:rPr>
          <w:rFonts w:hint="eastAsia"/>
        </w:rPr>
        <w:t>　　　　二、高温玻璃油墨行业劣势</w:t>
      </w:r>
      <w:r>
        <w:rPr>
          <w:rFonts w:hint="eastAsia"/>
        </w:rPr>
        <w:br/>
      </w:r>
      <w:r>
        <w:rPr>
          <w:rFonts w:hint="eastAsia"/>
        </w:rPr>
        <w:t>　　　　三、高温玻璃油墨市场机会</w:t>
      </w:r>
      <w:r>
        <w:rPr>
          <w:rFonts w:hint="eastAsia"/>
        </w:rPr>
        <w:br/>
      </w:r>
      <w:r>
        <w:rPr>
          <w:rFonts w:hint="eastAsia"/>
        </w:rPr>
        <w:t>　　　　四、高温玻璃油墨市场威胁</w:t>
      </w:r>
      <w:r>
        <w:rPr>
          <w:rFonts w:hint="eastAsia"/>
        </w:rPr>
        <w:br/>
      </w:r>
      <w:r>
        <w:rPr>
          <w:rFonts w:hint="eastAsia"/>
        </w:rPr>
        <w:t>　　第二节 高温玻璃油墨行业风险及对策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2026-2032年中国高温玻璃油墨行业前景与发展趋势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2025-2026年高温玻璃油墨行业发展环境分析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一、高温玻璃油墨行业主管部门与监管体制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二、高温玻璃油墨行业主要法律法规及政策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三、高温玻璃油墨行业标准与质量监管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2026-2032年高温玻璃油墨行业发展趋势与方向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2026-2032年高温玻璃油墨行业发展潜力与机遇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高温玻璃油墨行业研究结论与建议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中~智林~高温玻璃油墨行业发展建议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2020-2025年中国高温玻璃油墨市场规模及增长情况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2020-2025年中国高温玻璃油墨行业产量及增长趋势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2026-2032年中国高温玻璃油墨行业产量预测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2020-2025年中国高温玻璃油墨行业市场需求及增长情况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2026-2032年中国高温玻璃油墨行业市场需求预测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2020-2025年中国高温玻璃油墨行业利润及增长情况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**地区高温玻璃油墨行业市场需求情况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**地区高温玻璃油墨市场规模及增长情况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**地区高温玻璃油墨行业市场需求情况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2020-2025年中国高温玻璃油墨行业进口量及增速统计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2020-2025年中国高温玻璃油墨行业出口量及增速统计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高温玻璃油墨重点企业经营情况分析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2026年高温玻璃油墨市场前景分析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2026-2032年中国高温玻璃油墨市场需求预测</w:t>
      </w:r>
      <w:r>
        <w:rPr>
          <w:rFonts w:hint="eastAsia"/>
        </w:rPr>
        <w:br/>
      </w:r>
      <w:r>
        <w:rPr>
          <w:rFonts w:hint="eastAsia"/>
        </w:rPr>
        <w:t>　　图表 2026年高温玻璃油墨发展趋势预测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a79848e274185" w:history="1">
        <w:r>
          <w:rPr>
            <w:rStyle w:val="Hyperlink"/>
          </w:rPr>
          <w:t>中国高温玻璃油墨行业现状与发展前景预测报告（2026-2032年）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a79848e274185" w:history="1">
        <w:r>
          <w:rPr>
            <w:rStyle w:val="Hyperlink"/>
          </w:rPr>
          <w:t>https://www.20087.com/0/26/GaoWenBoLiYouMoShiChangQianJingYuCe.html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200℃透明板、高温玻璃油墨树脂、耐高温300℃透明材料、高温玻璃油墨厂家、加热型油墨清洗剂、高温玻璃油墨丝印直供钢化炉、玻璃丝印高温油墨使用方法、高温玻璃油墨怎么去除、低温油墨和高温油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05753c71747e1" w:history="1">
      <w:r>
        <w:rPr>
          <w:rStyle w:val="Hyperlink"/>
        </w:rPr>
        <w:t>中国高温玻璃油墨行业现状与发展前景预测报告（2026-2032年）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aoWenBoLiYouMoShiChangQianJingYuCe.html" TargetMode="External" Id="R306a79848e27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aoWenBoLiYouMoShiChangQianJingYuCe.html" TargetMode="External" Id="R23305753c717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2025-11-19T00:59:16Z</dcterms:created>
  <dcterms:modified xsi:type="dcterms:W3CDTF">2025-11-19T01:59:16Z</dcterms:modified>
  <dc:subject>中国高温玻璃油墨行业现状与发展前景预测报告（2026-2032年）</dc:subject>
  <dc:title>中国高温玻璃油墨行业现状与发展前景预测报告（2026-2032年）</dc:title>
  <cp:keywords>中国高温玻璃油墨行业现状与发展前景预测报告（2026-2032年）</cp:keywords>
  <dc:description>中国高温玻璃油墨行业现状与发展前景预测报告（2026-2032年）</dc:description>
</cp:coreProperties>
</file>