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ac0e566784ddd" w:history="1">
              <w:r>
                <w:rPr>
                  <w:rStyle w:val="Hyperlink"/>
                </w:rPr>
                <w:t>2026年版中国活性分散橙行业专题研究及市场前景分析报告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ac0e566784ddd" w:history="1">
              <w:r>
                <w:rPr>
                  <w:rStyle w:val="Hyperlink"/>
                </w:rPr>
                <w:t>2026年版中国活性分散橙行业专题研究及市场前景分析报告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ac0e566784ddd" w:history="1">
                <w:r>
                  <w:rPr>
                    <w:rStyle w:val="Hyperlink"/>
                  </w:rPr>
                  <w:t>https://www.20087.com/0/A6/HuoXingFenSanChengShiChangFenXiBaoGao.html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活性分散橙是一种用于纺织、塑料和油墨等领域的染料，具有优异的着色力和耐久性。近年来，随着纺织和塑料工业的发展，活性分散橙的市场需求不断增加。市场上主要的活性分散橙类型包括C.I. Disperse Orange 3、C.I. Disperse Orange 13等，不同类型的活性分散橙在不同的应用场景中具有各自的优势。全球主要的活性分散橙生产国包括中国、印度和美国等。</w:t>
      </w:r>
      <w:r>
        <w:rPr>
          <w:rFonts w:hint="eastAsia"/>
        </w:rPr>
        <w:br/>
      </w:r>
      <w:r>
        <w:rPr>
          <w:rFonts w:hint="eastAsia"/>
        </w:rPr>
        <w:t>　　未来，活性分散橙行业将朝着高性能化和环保化方向发展。随着新型高性能染料的研发和应用，活性分散橙的着色力和耐久性将进一步提升。同时，生产企业将通过改进生产工艺和使用环保材料，降低生产过程中的环境污染。此外，随着全球纺织和塑料市场的扩展，活性分散橙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ac0e566784ddd" w:history="1">
        <w:r>
          <w:rPr>
            <w:rStyle w:val="Hyperlink"/>
          </w:rPr>
          <w:t>2026年版中国活性分散橙行业专题研究及市场前景分析报告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活性分散橙行业发展环境、产业链结构、市场供需状况及价格变化，重点研究了活性分散橙行业内主要企业的经营现状。报告对活性分散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中国活性分散橙行业概述</w:t>
      </w:r>
      <w:r>
        <w:rPr>
          <w:rFonts w:hint="eastAsia"/>
        </w:rPr>
        <w:br/>
      </w:r>
      <w:r>
        <w:rPr>
          <w:rFonts w:hint="eastAsia"/>
        </w:rPr>
        <w:t>　　第一节 活性分散橙行业界定</w:t>
      </w:r>
      <w:r>
        <w:rPr>
          <w:rFonts w:hint="eastAsia"/>
        </w:rPr>
        <w:br/>
      </w:r>
      <w:r>
        <w:rPr>
          <w:rFonts w:hint="eastAsia"/>
        </w:rPr>
        <w:t>　　第二节 活性分散橙产业发展背景</w:t>
      </w:r>
      <w:r>
        <w:rPr>
          <w:rFonts w:hint="eastAsia"/>
        </w:rPr>
        <w:br/>
      </w:r>
      <w:r>
        <w:rPr>
          <w:rFonts w:hint="eastAsia"/>
        </w:rPr>
        <w:t>　　第三节 活性分散橙产业链概述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2025-2026年中国活性分散橙经济环境及产业发展环境分析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中国活性分散橙行业供给与需求情况分析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2020-2025年中国活性分散橙行业总体规模</w:t>
      </w:r>
      <w:r>
        <w:rPr>
          <w:rFonts w:hint="eastAsia"/>
        </w:rPr>
        <w:br/>
      </w:r>
      <w:r>
        <w:rPr>
          <w:rFonts w:hint="eastAsia"/>
        </w:rPr>
        <w:t>　　第二节 中国活性分散橙行业供给概况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一、2020-2025年中国活性分散橙行业产量情况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二、2026年中国活性分散橙行业产量特点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三、2026-2032年中国活性分散橙行业产量预测</w:t>
      </w:r>
      <w:r>
        <w:rPr>
          <w:rFonts w:hint="eastAsia"/>
        </w:rPr>
        <w:br/>
      </w:r>
      <w:r>
        <w:rPr>
          <w:rFonts w:hint="eastAsia"/>
        </w:rPr>
        <w:t>　　第三节 中国活性分散橙行业需求概况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一、2020-2025年中国活性分散橙行业需求情况分析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二、2026年中国活性分散橙行业市场需求特点分析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三、2026-2032年中国活性分散橙行业市场需求预测</w:t>
      </w:r>
      <w:r>
        <w:rPr>
          <w:rFonts w:hint="eastAsia"/>
        </w:rPr>
        <w:br/>
      </w:r>
      <w:r>
        <w:rPr>
          <w:rFonts w:hint="eastAsia"/>
        </w:rPr>
        <w:t>　　第四节 活性分散橙产业供需平衡状况分析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2020-2025年中国活性分散橙市场竞争力与市场竞争格局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活性分散橙行业“波特五力模型”分析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二、活性分散橙行业环境的“波特五力模型”分析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活性分散橙行业发展SWOT分析</w:t>
      </w:r>
      <w:r>
        <w:rPr>
          <w:rFonts w:hint="eastAsia"/>
        </w:rPr>
        <w:br/>
      </w:r>
      <w:r>
        <w:rPr>
          <w:rFonts w:hint="eastAsia"/>
        </w:rPr>
        <w:t>　　　　一、活性分散橙行业优势</w:t>
      </w:r>
      <w:r>
        <w:rPr>
          <w:rFonts w:hint="eastAsia"/>
        </w:rPr>
        <w:br/>
      </w:r>
      <w:r>
        <w:rPr>
          <w:rFonts w:hint="eastAsia"/>
        </w:rPr>
        <w:t>　　　　二、活性分散橙行业劣势</w:t>
      </w:r>
      <w:r>
        <w:rPr>
          <w:rFonts w:hint="eastAsia"/>
        </w:rPr>
        <w:br/>
      </w:r>
      <w:r>
        <w:rPr>
          <w:rFonts w:hint="eastAsia"/>
        </w:rPr>
        <w:t>　　　　三、活性分散橙行业机遇</w:t>
      </w:r>
      <w:r>
        <w:rPr>
          <w:rFonts w:hint="eastAsia"/>
        </w:rPr>
        <w:br/>
      </w:r>
      <w:r>
        <w:rPr>
          <w:rFonts w:hint="eastAsia"/>
        </w:rPr>
        <w:t>　　　　四、活性分散橙行业挑战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活性分散橙行业产品营销分析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中国活性分散橙行业营销模式分析</w:t>
      </w:r>
      <w:r>
        <w:rPr>
          <w:rFonts w:hint="eastAsia"/>
        </w:rPr>
        <w:br/>
      </w:r>
      <w:r>
        <w:rPr>
          <w:rFonts w:hint="eastAsia"/>
        </w:rPr>
        <w:t>　　第二节 活性分散橙行业主要销售渠道分析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活性分散橙行业广告与促销方式分析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活性分散橙行业价格竞争方式分析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活性分散橙行业国际化营销模式分析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活性分散橙行业渠道策略分析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中国活性分散橙行业重点企业竞争力分析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活性分散橙企业（一）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三、活性分散橙企业经营状况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四、活性分散橙企业发展策略</w:t>
      </w:r>
      <w:r>
        <w:rPr>
          <w:rFonts w:hint="eastAsia"/>
        </w:rPr>
        <w:br/>
      </w:r>
      <w:r>
        <w:rPr>
          <w:rFonts w:hint="eastAsia"/>
        </w:rPr>
        <w:t>　　第二节 活性分散橙企业（二）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三、活性分散橙企业经营状况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四、活性分散橙企业发展策略</w:t>
      </w:r>
      <w:r>
        <w:rPr>
          <w:rFonts w:hint="eastAsia"/>
        </w:rPr>
        <w:br/>
      </w:r>
      <w:r>
        <w:rPr>
          <w:rFonts w:hint="eastAsia"/>
        </w:rPr>
        <w:t>　　第三节 活性分散橙企业（三）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三、活性分散橙企业经营状况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四、活性分散橙企业发展策略</w:t>
      </w:r>
      <w:r>
        <w:rPr>
          <w:rFonts w:hint="eastAsia"/>
        </w:rPr>
        <w:br/>
      </w:r>
      <w:r>
        <w:rPr>
          <w:rFonts w:hint="eastAsia"/>
        </w:rPr>
        <w:t>　　第四节 活性分散橙企业（四）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三、活性分散橙企业经营状况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四、活性分散橙企业发展策略</w:t>
      </w:r>
      <w:r>
        <w:rPr>
          <w:rFonts w:hint="eastAsia"/>
        </w:rPr>
        <w:br/>
      </w:r>
      <w:r>
        <w:rPr>
          <w:rFonts w:hint="eastAsia"/>
        </w:rPr>
        <w:t>　　第五节 活性分散橙企业（五）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三、活性分散橙企业经营状况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活性分散橙产业客户调研</w:t>
      </w:r>
      <w:r>
        <w:rPr>
          <w:rFonts w:hint="eastAsia"/>
        </w:rPr>
        <w:br/>
      </w:r>
      <w:r>
        <w:rPr>
          <w:rFonts w:hint="eastAsia"/>
        </w:rPr>
        <w:t>　　第一节 活性分散橙产业客户认知程度</w:t>
      </w:r>
      <w:r>
        <w:rPr>
          <w:rFonts w:hint="eastAsia"/>
        </w:rPr>
        <w:br/>
      </w:r>
      <w:r>
        <w:rPr>
          <w:rFonts w:hint="eastAsia"/>
        </w:rPr>
        <w:t>　　第二节 活性分散橙产业客户关注因素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活性分散橙行业发展机会及对策建议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活性分散橙行业风险预警分析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二、活性分散橙产业政策环境风险分析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三、活性分散橙行业市场风险分析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四、活性分散橙行业发展风险防范建议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活性分散橙行业发展机会及建议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一、活性分散橙行业总体发展机会及发展建议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二、活性分散橙行业并购发展机会及建议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三、活性分散橙行业市场机会及发展建议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四、活性分散橙行业发展现状及存在问题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五、活性分散橙行业企业应对策略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活性分散橙行业进出口分析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我国活性分散橙行业出口及增长情况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2020-2025年活性分散橙行业进出口情况分析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2026-2032年国内活性分散橙产品进出口情况预测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活性分散橙行业发展趋势分析预测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活性分散橙行业发展趋势</w:t>
      </w:r>
      <w:r>
        <w:rPr>
          <w:rFonts w:hint="eastAsia"/>
        </w:rPr>
        <w:br/>
      </w:r>
      <w:r>
        <w:rPr>
          <w:rFonts w:hint="eastAsia"/>
        </w:rPr>
        <w:t>　　　　一、活性分散橙市场发展趋势</w:t>
      </w:r>
      <w:r>
        <w:rPr>
          <w:rFonts w:hint="eastAsia"/>
        </w:rPr>
        <w:br/>
      </w:r>
      <w:r>
        <w:rPr>
          <w:rFonts w:hint="eastAsia"/>
        </w:rPr>
        <w:t>　　　　二、活性分散橙行业竞争趋势</w:t>
      </w:r>
      <w:r>
        <w:rPr>
          <w:rFonts w:hint="eastAsia"/>
        </w:rPr>
        <w:br/>
      </w:r>
      <w:r>
        <w:rPr>
          <w:rFonts w:hint="eastAsia"/>
        </w:rPr>
        <w:t>　　　　三、活性分散橙技术发展趋势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2026-2032年活性分散橙行业运行能力预测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一、2026-2032年活性分散橙行业总资产预测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二、2026-2032年活性分散橙行业工业总产值预测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三、2026-2032年活性分散橙行业产品销售收入预测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四、2026-2032年活性分散橙行业利润总额预测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活性分散橙产业政策及贸易预警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国内外活性分散橙产业政策分析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一、中国活性分散橙相关产业政策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二、国外活性分散橙相关产业政策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国内外活性分散橙环保规定</w:t>
      </w:r>
      <w:r>
        <w:rPr>
          <w:rFonts w:hint="eastAsia"/>
        </w:rPr>
        <w:br/>
      </w:r>
      <w:r>
        <w:rPr>
          <w:rFonts w:hint="eastAsia"/>
        </w:rPr>
        <w:t>　　　　一、中国活性分散橙相关环保规定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二、国外活性分散橙相关环保规定</w:t>
      </w:r>
      <w:r>
        <w:rPr>
          <w:rFonts w:hint="eastAsia"/>
        </w:rPr>
        <w:br/>
      </w:r>
      <w:r>
        <w:rPr>
          <w:rFonts w:hint="eastAsia"/>
        </w:rPr>
        <w:t>　　第三节 活性分散橙贸易预警</w:t>
      </w:r>
      <w:r>
        <w:rPr>
          <w:rFonts w:hint="eastAsia"/>
        </w:rPr>
        <w:br/>
      </w:r>
      <w:r>
        <w:rPr>
          <w:rFonts w:hint="eastAsia"/>
        </w:rPr>
        <w:t>　　　　一、活性分散橙可能涉及的倾销及反倾销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二、活性分散橙可能遭遇的贸易壁垒及技术壁垒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活性分散橙市场预测及活性分散橙项目投资建议</w:t>
      </w:r>
      <w:r>
        <w:rPr>
          <w:rFonts w:hint="eastAsia"/>
        </w:rPr>
        <w:br/>
      </w:r>
      <w:r>
        <w:rPr>
          <w:rFonts w:hint="eastAsia"/>
        </w:rPr>
        <w:t>　　第一节 中国活性分散橙行业生产、营销企业投资运作模式分析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活性分散橙行业外销与内销优势分析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2026-2032年中国活性分散橙行业市场规模及增长趋势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2026-2032年中国活性分散橙行业投资规模预测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2026-2032年活性分散橙市场盈利预测</w:t>
      </w:r>
      <w:r>
        <w:rPr>
          <w:rFonts w:hint="eastAsia"/>
        </w:rPr>
        <w:br/>
      </w:r>
      <w:r>
        <w:rPr>
          <w:rFonts w:hint="eastAsia"/>
        </w:rPr>
        <w:t>　　第六节 (中智-林)活性分散橙行业项目投资建议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一、活性分散橙技术应用注意事项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二、活性分散橙项目投资注意事项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三、活性分散橙生产开发注意事项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四、活性分散橙销售注意事项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2020-2025年中国活性分散橙市场规模及增长情况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2020-2025年中国活性分散橙行业产能及增长趋势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2026-2032年中国活性分散橙行业产能预测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2020-2025年中国活性分散橙行业产量及增长趋势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2026-2032年中国活性分散橙行业产量预测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2020-2025年中国活性分散橙行业市场需求及增长情况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2026-2032年中国活性分散橙行业市场需求预测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2020-2025年中国活性分散橙行业利润及增长情况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**地区活性分散橙市场规模及增长情况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**地区活性分散橙行业市场需求情况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**地区活性分散橙市场规模及增长情况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**地区活性分散橙行业市场需求情况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2020-2025年中国活性分散橙行业进口量及增速统计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2020-2025年中国活性分散橙行业出口量及增速统计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活性分散橙重点企业经营情况分析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2026年活性分散橙行业壁垒</w:t>
      </w:r>
      <w:r>
        <w:rPr>
          <w:rFonts w:hint="eastAsia"/>
        </w:rPr>
        <w:br/>
      </w:r>
      <w:r>
        <w:rPr>
          <w:rFonts w:hint="eastAsia"/>
        </w:rPr>
        <w:t>　　图表 2026年活性分散橙市场前景分析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2026-2032年中国活性分散橙市场需求预测</w:t>
      </w:r>
      <w:r>
        <w:rPr>
          <w:rFonts w:hint="eastAsia"/>
        </w:rPr>
        <w:br/>
      </w:r>
      <w:r>
        <w:rPr>
          <w:rFonts w:hint="eastAsia"/>
        </w:rPr>
        <w:t>　　图表 2026年活性分散橙发展趋势预测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ac0e566784ddd" w:history="1">
        <w:r>
          <w:rPr>
            <w:rStyle w:val="Hyperlink"/>
          </w:rPr>
          <w:t>2026年版中国活性分散橙行业专题研究及市场前景分析报告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ac0e566784ddd" w:history="1">
        <w:r>
          <w:rPr>
            <w:rStyle w:val="Hyperlink"/>
          </w:rPr>
          <w:t>https://www.20087.com/0/A6/HuoXingFenSanChengShiChangFenXiBaoGao.html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热点：活性和分散的区别、活性组分分散度名词解释、活性橙kgn生产厂家、分散度与活性关系、活性组分分散度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1df50034c4993" w:history="1">
      <w:r>
        <w:rPr>
          <w:rStyle w:val="Hyperlink"/>
        </w:rPr>
        <w:t>2026年版中国活性分散橙行业专题研究及市场前景分析报告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HuoXingFenSanChengShiChangFenXiBaoGao.html" TargetMode="External" Id="R236ac0e56678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HuoXingFenSanChengShiChangFenXiBaoGao.html" TargetMode="External" Id="Rd0c1df50034c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2025-07-28T01:31:00Z</dcterms:created>
  <dcterms:modified xsi:type="dcterms:W3CDTF">2025-07-28T02:31:00Z</dcterms:modified>
  <dc:subject>2026年版中国活性分散橙行业专题研究及市场前景分析报告</dc:subject>
  <dc:title>2026年版中国活性分散橙行业专题研究及市场前景分析报告</dc:title>
  <cp:keywords>2026年版中国活性分散橙行业专题研究及市场前景分析报告</cp:keywords>
  <dc:description>2026年版中国活性分散橙行业专题研究及市场前景分析报告</dc:description>
</cp:coreProperties>
</file>