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bf3379f994012" w:history="1">
              <w:r>
                <w:rPr>
                  <w:rStyle w:val="Hyperlink"/>
                </w:rPr>
                <w:t>2025-2031年中国新型煤化工行业发展现状调研与市场前景预测报告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bf3379f994012" w:history="1">
              <w:r>
                <w:rPr>
                  <w:rStyle w:val="Hyperlink"/>
                </w:rPr>
                <w:t>2025-2031年中国新型煤化工行业发展现状调研与市场前景预测报告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bf3379f994012" w:history="1">
                <w:r>
                  <w:rPr>
                    <w:rStyle w:val="Hyperlink"/>
                  </w:rPr>
                  <w:t>https://www.20087.com/M_ShiYouHuaGong/61/XinXingMeiHuaGongDeFaZhanQuShi.html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煤化工是在传统煤化工基础上，采用先进的工艺和技术，将煤炭转化为化学品、合成油、天然气等高附加值产品的一系列工业活动。近年来，随着全球对能源安全和环境保护的双重需求，新型煤化工技术得到了快速发展，尤其是煤炭液化、煤气化和煤制化学品等方向。这些技术不仅提高了煤炭资源的利用效率，还减少了对石油和天然气的依赖。然而，新型煤化工项目往往投资巨大，技术复杂，且面临较高的环境风险，如温室气体排放和水资源消耗，这些因素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新型煤化工将朝着更加清洁、高效和多元化的方向发展。一方面，通过技术创新，如采用更高效的煤气化技术和碳捕获与封存(CCS)技术，新型煤化工将减少其环境足迹，提高能源转换效率。另一方面，随着化工产品市场的需求变化，新型煤化工将开发更多种类的化学品和新材料，如生物基材料和高性能聚合物，以满足不同行业的需求。此外，循环经济和绿色化学的理念将推动新型煤化工与可再生能源、生物质能源的融合发展，形成更加可持续的能源和化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bf3379f994012" w:history="1">
        <w:r>
          <w:rPr>
            <w:rStyle w:val="Hyperlink"/>
          </w:rPr>
          <w:t>2025-2031年中国新型煤化工行业发展现状调研与市场前景预测报告</w:t>
        </w:r>
      </w:hyperlink>
      <w:r>
        <w:rPr>
          <w:rFonts w:hint="eastAsia"/>
        </w:rPr>
        <w:t>》通过详实的数据分析，全面解析了新型煤化工行业的市场规模、需求动态及价格趋势，深入探讨了新型煤化工产业链上下游的协同关系与竞争格局变化。报告对新型煤化工细分市场进行精准划分，结合重点企业研究，揭示了品牌影响力与市场集中度的现状，为行业参与者提供了清晰的竞争态势洞察。同时，报告结合宏观经济环境、技术发展路径及消费者需求演变，科学预测了新型煤化工行业的未来发展方向，并针对潜在风险提出了切实可行的应对策略。报告为新型煤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新型煤化工行业概述</w:t>
      </w:r>
      <w:r>
        <w:rPr>
          <w:rFonts w:hint="eastAsia"/>
        </w:rPr>
        <w:br/>
      </w:r>
      <w:r>
        <w:rPr>
          <w:rFonts w:hint="eastAsia"/>
        </w:rPr>
        <w:t>　　第一节 煤化工产业基础概述</w:t>
      </w:r>
      <w:r>
        <w:rPr>
          <w:rFonts w:hint="eastAsia"/>
        </w:rPr>
        <w:br/>
      </w:r>
      <w:r>
        <w:rPr>
          <w:rFonts w:hint="eastAsia"/>
        </w:rPr>
        <w:t>　　　　一、传统煤化工</w:t>
      </w:r>
      <w:r>
        <w:rPr>
          <w:rFonts w:hint="eastAsia"/>
        </w:rPr>
        <w:br/>
      </w:r>
      <w:r>
        <w:rPr>
          <w:rFonts w:hint="eastAsia"/>
        </w:rPr>
        <w:t>　　　　二、新型煤化工</w:t>
      </w:r>
      <w:r>
        <w:rPr>
          <w:rFonts w:hint="eastAsia"/>
        </w:rPr>
        <w:br/>
      </w:r>
      <w:r>
        <w:rPr>
          <w:rFonts w:hint="eastAsia"/>
        </w:rPr>
        <w:t>　　第二节 中国发展新型煤化工具有合理性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三、新型煤化工发展得到支持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2025年中国煤化工产业整体运行态势分析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2025年中国新型煤化工产业区域市场透析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2025年中国新型煤化工产业细分领域透析--煤制烯烃</w:t>
      </w:r>
      <w:r>
        <w:rPr>
          <w:rFonts w:hint="eastAsia"/>
        </w:rPr>
        <w:br/>
      </w:r>
      <w:r>
        <w:rPr>
          <w:rFonts w:hint="eastAsia"/>
        </w:rPr>
        <w:t>　　第一节 2025年中国煤制烯烃产业运行概况</w:t>
      </w:r>
      <w:r>
        <w:rPr>
          <w:rFonts w:hint="eastAsia"/>
        </w:rPr>
        <w:br/>
      </w:r>
      <w:r>
        <w:rPr>
          <w:rFonts w:hint="eastAsia"/>
        </w:rPr>
        <w:t>　　　　一、中国煤制烯烃发展背景</w:t>
      </w:r>
      <w:r>
        <w:rPr>
          <w:rFonts w:hint="eastAsia"/>
        </w:rPr>
        <w:br/>
      </w:r>
      <w:r>
        <w:rPr>
          <w:rFonts w:hint="eastAsia"/>
        </w:rPr>
        <w:t>　　　　二、中国煤制烯烃可行性研究</w:t>
      </w:r>
      <w:r>
        <w:rPr>
          <w:rFonts w:hint="eastAsia"/>
        </w:rPr>
        <w:br/>
      </w:r>
      <w:r>
        <w:rPr>
          <w:rFonts w:hint="eastAsia"/>
        </w:rPr>
        <w:t>　　第二节 中国煤制烯烃现状综述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三、国内最大煤制烯烃装置在宁夏吊装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四、煤制烯烃项目发展的新趋势</w:t>
      </w:r>
      <w:r>
        <w:rPr>
          <w:rFonts w:hint="eastAsia"/>
        </w:rPr>
        <w:br/>
      </w:r>
      <w:r>
        <w:rPr>
          <w:rFonts w:hint="eastAsia"/>
        </w:rPr>
        <w:t>　　第三节 中国煤制烯烃在建项目发展分析</w:t>
      </w:r>
      <w:r>
        <w:rPr>
          <w:rFonts w:hint="eastAsia"/>
        </w:rPr>
        <w:br/>
      </w:r>
      <w:r>
        <w:rPr>
          <w:rFonts w:hint="eastAsia"/>
        </w:rPr>
        <w:t>　　　　一、大唐国际启动煤基烯烃项目</w:t>
      </w:r>
      <w:r>
        <w:rPr>
          <w:rFonts w:hint="eastAsia"/>
        </w:rPr>
        <w:br/>
      </w:r>
      <w:r>
        <w:rPr>
          <w:rFonts w:hint="eastAsia"/>
        </w:rPr>
        <w:t>　　　　二、陶氏化学参与国内煤制烯烃项目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　　三、神华煤制稀烃项目</w:t>
      </w:r>
      <w:r>
        <w:rPr>
          <w:rFonts w:hint="eastAsia"/>
        </w:rPr>
        <w:br/>
      </w:r>
      <w:r>
        <w:rPr>
          <w:rFonts w:hint="eastAsia"/>
        </w:rPr>
        <w:t>　　第四节 2025年中国煤制烯烃-核心技术及工艺研究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2025年中国新型煤化工产业细分领域探析--煤制天然气</w:t>
      </w:r>
      <w:r>
        <w:rPr>
          <w:rFonts w:hint="eastAsia"/>
        </w:rPr>
        <w:br/>
      </w:r>
      <w:r>
        <w:rPr>
          <w:rFonts w:hint="eastAsia"/>
        </w:rPr>
        <w:t>　　第一节 2025年中国发展煤制天然气的必要性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2025年中国煤制天然气行业发展概况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四、煤制天然气成为天然气补充气源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第三节 2025年煤制天然气优化中国能源消费结构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第四节 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第五节 2025年中国煤制天然气行业存在的问题及发展对策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二、发展我国煤制天然气的对策措施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中国煤制乙二醇产业分析</w:t>
      </w:r>
      <w:r>
        <w:rPr>
          <w:rFonts w:hint="eastAsia"/>
        </w:rPr>
        <w:br/>
      </w:r>
      <w:r>
        <w:rPr>
          <w:rFonts w:hint="eastAsia"/>
        </w:rPr>
        <w:t>　　第一节 中国煤制乙二醇产业动态分析</w:t>
      </w:r>
      <w:r>
        <w:rPr>
          <w:rFonts w:hint="eastAsia"/>
        </w:rPr>
        <w:br/>
      </w:r>
      <w:r>
        <w:rPr>
          <w:rFonts w:hint="eastAsia"/>
        </w:rPr>
        <w:t>　　　　一、首届煤制乙二醇技术经济研讨聚焦</w:t>
      </w:r>
      <w:r>
        <w:rPr>
          <w:rFonts w:hint="eastAsia"/>
        </w:rPr>
        <w:br/>
      </w:r>
      <w:r>
        <w:rPr>
          <w:rFonts w:hint="eastAsia"/>
        </w:rPr>
        <w:t>　　　　二、河南煤化乙二醇、高能碳纤维项目合作签字仪式举行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中国煤制乙二醇市场运行状况分析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一、煤制乙二醇现货市场整体平稳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二、中国煤制乙二醇消费情况分析</w:t>
      </w:r>
      <w:r>
        <w:rPr>
          <w:rFonts w:hint="eastAsia"/>
        </w:rPr>
        <w:br/>
      </w:r>
      <w:r>
        <w:rPr>
          <w:rFonts w:hint="eastAsia"/>
        </w:rPr>
        <w:t>　　　　三、乙二醇大事记</w:t>
      </w:r>
      <w:r>
        <w:rPr>
          <w:rFonts w:hint="eastAsia"/>
        </w:rPr>
        <w:br/>
      </w:r>
      <w:r>
        <w:rPr>
          <w:rFonts w:hint="eastAsia"/>
        </w:rPr>
        <w:t>　　第三节 中国煤制乙二醇重点区域市场运行分析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一、华东煤制乙二醇市场气氛略有回升</w:t>
      </w:r>
      <w:r>
        <w:rPr>
          <w:rFonts w:hint="eastAsia"/>
        </w:rPr>
        <w:br/>
      </w:r>
      <w:r>
        <w:rPr>
          <w:rFonts w:hint="eastAsia"/>
        </w:rPr>
        <w:t>　　第四节 中国煤制乙二醇拟建、扩建情况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煤制乙二醇扩产急行军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二、吉林80亿元建全球最大煤制乙二醇基地</w:t>
      </w:r>
      <w:r>
        <w:rPr>
          <w:rFonts w:hint="eastAsia"/>
        </w:rPr>
        <w:br/>
      </w:r>
      <w:r>
        <w:rPr>
          <w:rFonts w:hint="eastAsia"/>
        </w:rPr>
        <w:t>　　第五节 中国煤制乙二醇市场技术环境分析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2025年中国煤制油产业发展现状分析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第三节 2025年煤制油产业技术发展现状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第四节 2025年中国煤制油项目的经济性分析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三、2025年研究开发投入和基础建设投入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第五节 2025年中国煤制油产能与进出口分析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一、中国煤制油产能情况</w:t>
      </w:r>
      <w:r>
        <w:rPr>
          <w:rFonts w:hint="eastAsia"/>
        </w:rPr>
        <w:br/>
      </w:r>
      <w:r>
        <w:rPr>
          <w:rFonts w:hint="eastAsia"/>
        </w:rPr>
        <w:t>　　　　二、中国煤制油采用技术</w:t>
      </w:r>
      <w:r>
        <w:rPr>
          <w:rFonts w:hint="eastAsia"/>
        </w:rPr>
        <w:br/>
      </w:r>
      <w:r>
        <w:rPr>
          <w:rFonts w:hint="eastAsia"/>
        </w:rPr>
        <w:t>　　　　三、中国煤制油建设规划</w:t>
      </w:r>
      <w:r>
        <w:rPr>
          <w:rFonts w:hint="eastAsia"/>
        </w:rPr>
        <w:br/>
      </w:r>
      <w:r>
        <w:rPr>
          <w:rFonts w:hint="eastAsia"/>
        </w:rPr>
        <w:t>　　第六节 2025年中国煤制油产业化分析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二、煤制油产业化仍需"慎重"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第七节 2025年煤制油行业发展动态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三、南非能源巨头瞄准中国"煤制油"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2025年中国新型煤化工产业市场竞争格局分析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2025年中国新型煤化工产业竞争现状分析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2025年中国新型煤化工与石油化工间的竞争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第三节 2025年中国新型煤化工企业提升竞争力策略分析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2025年中国新型煤化工产业代表企业运营财务状况透析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山西晋城无烟煤矿业集团有限公司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2025-2031年中国新型煤化工产业发展趋势预测分析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2025-2031年中国新型煤化工产业投资战略部署</w:t>
      </w:r>
      <w:r>
        <w:rPr>
          <w:rFonts w:hint="eastAsia"/>
        </w:rPr>
        <w:br/>
      </w:r>
      <w:r>
        <w:rPr>
          <w:rFonts w:hint="eastAsia"/>
        </w:rPr>
        <w:t>　　第一节 2024-2025年中国新型煤化工产业投资概况</w:t>
      </w:r>
      <w:r>
        <w:rPr>
          <w:rFonts w:hint="eastAsia"/>
        </w:rPr>
        <w:br/>
      </w:r>
      <w:r>
        <w:rPr>
          <w:rFonts w:hint="eastAsia"/>
        </w:rPr>
        <w:t>　　　　一、中国新型煤化工投资环境分析</w:t>
      </w:r>
      <w:r>
        <w:rPr>
          <w:rFonts w:hint="eastAsia"/>
        </w:rPr>
        <w:br/>
      </w:r>
      <w:r>
        <w:rPr>
          <w:rFonts w:hint="eastAsia"/>
        </w:rPr>
        <w:t>　　　　二、中国新型煤化工投资与在建项目分析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2025-2031年中国新型煤化工产业投资机会分析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五、贸易政策风险</w:t>
      </w:r>
      <w:r>
        <w:rPr>
          <w:rFonts w:hint="eastAsia"/>
        </w:rPr>
        <w:br/>
      </w:r>
      <w:r>
        <w:rPr>
          <w:rFonts w:hint="eastAsia"/>
        </w:rPr>
        <w:t>　　　　六、市场供需风险</w:t>
      </w:r>
      <w:r>
        <w:rPr>
          <w:rFonts w:hint="eastAsia"/>
        </w:rPr>
        <w:br/>
      </w:r>
      <w:r>
        <w:rPr>
          <w:rFonts w:hint="eastAsia"/>
        </w:rPr>
        <w:t>　　　　七、价格风险</w:t>
      </w:r>
      <w:r>
        <w:rPr>
          <w:rFonts w:hint="eastAsia"/>
        </w:rPr>
        <w:br/>
      </w:r>
      <w:r>
        <w:rPr>
          <w:rFonts w:hint="eastAsia"/>
        </w:rPr>
        <w:t>　　　　八、竞争风险</w:t>
      </w:r>
      <w:r>
        <w:rPr>
          <w:rFonts w:hint="eastAsia"/>
        </w:rPr>
        <w:br/>
      </w:r>
      <w:r>
        <w:rPr>
          <w:rFonts w:hint="eastAsia"/>
        </w:rPr>
        <w:t>　　第四节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煤炭运输方式优缺点对比</w:t>
      </w:r>
      <w:r>
        <w:rPr>
          <w:rFonts w:hint="eastAsia"/>
        </w:rPr>
        <w:br/>
      </w:r>
      <w:r>
        <w:rPr>
          <w:rFonts w:hint="eastAsia"/>
        </w:rPr>
        <w:t>　　图表 2 煤制油项目的投入产出</w:t>
      </w:r>
      <w:r>
        <w:rPr>
          <w:rFonts w:hint="eastAsia"/>
        </w:rPr>
        <w:br/>
      </w:r>
      <w:r>
        <w:rPr>
          <w:rFonts w:hint="eastAsia"/>
        </w:rPr>
        <w:t>　　图表 3 2020-2025年煤化工区域竞争分析</w:t>
      </w:r>
      <w:r>
        <w:rPr>
          <w:rFonts w:hint="eastAsia"/>
        </w:rPr>
        <w:br/>
      </w:r>
      <w:r>
        <w:rPr>
          <w:rFonts w:hint="eastAsia"/>
        </w:rPr>
        <w:t>　　图表 4 2020-2025年我国煤化工行业前十家企业市场占有率分析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5 中国神华能源股份有限公司资产负债率变化情况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 中国神华能源股份有限公司产权比率变化情况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 中国神华能源股份有限公司固定资产周转次数情况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 中国神华能源股份有限公司流动资产周转次数变化情况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 中国神华能源股份有限公司总资产周转次数变化情况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 中国神华能源股份有限公司销售毛利率变化情况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大唐国际发电股份有限公司资产负债率变化情况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大唐国际发电股份有限公司产权比率变化情况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大唐国际发电股份有限公司固定资产周转次数情况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大唐国际发电股份有限公司流动资产周转次数变化情况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大唐国际发电股份有限公司总资产周转次数变化情况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大唐国际发电股份有限公司销售毛利率变化情况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新汶矿业集团有限责任公司资产负债率变化情况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新汶矿业集团有限责任公司产权比率变化情况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 新汶矿业集团有限责任公司固定资产周转次数情况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新汶矿业集团有限责任公司流动资产周转次数变化情况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新汶矿业集团有限责任公司总资产周转次数变化情况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新汶矿业集团有限责任公司销售毛利率变化情况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内蒙古伊泰煤炭股份有限公司资产负债率变化情况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内蒙古伊泰煤炭股份有限公司产权比率变化情况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内蒙古伊泰煤炭股份有限公司固定资产周转次数情况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内蒙古伊泰煤炭股份有限公司流动资产周转次数变化情况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内蒙古伊泰煤炭股份有限公司总资产周转次数变化情况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内蒙古伊泰煤炭股份有限公司销售毛利率变化情况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丹化化工科技股份有限公司资产负债率变化情况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丹化化工科技股份有限公司产权比率变化情况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丹化化工科技股份有限公司固定资产周转次数情况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丹化化工科技股份有限公司流动资产周转次数变化情况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丹化化工科技股份有限公司总资产周转次数变化情况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丹化化工科技股份有限公司销售毛利率变化情况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山西潞安环保能源开发股份有限公司资产负债率变化情况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山西潞安环保能源开发股份有限公司产权比率变化情况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山西潞安环保能源开发股份有限公司固定资产周转次数情况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山西潞安环保能源开发股份有限公司流动资产周转次数变化情况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山西潞安环保能源开发股份有限公司总资产周转次数变化情况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山西潞安环保能源开发股份有限公司销售毛利率变化情况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中国石油化工股份有限公司资产负债率变化情况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中国石油化工股份有限公司产权比率变化情况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中国石油化工股份有限公司固定资产周转次数情况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中国石油化工股份有限公司流动资产周转次数变化情况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中国石油化工股份有限公司总资产周转次数变化情况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中国石油化工股份有限公司销售毛利率变化情况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山西晋城无烟煤矿业集团有限公司资产负债率变化情况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山西晋城无烟煤矿业集团有限公司产权比率变化情况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山西晋城无烟煤矿业集团有限公司固定资产周转次数情况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山西晋城无烟煤矿业集团有限公司流动资产周转次数变化情况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山西晋城无烟煤矿业集团有限公司总资产周转次数变化情况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山西晋城无烟煤矿业集团有限公司销售毛利率变化情况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煤制油在建项目</w:t>
      </w:r>
      <w:r>
        <w:rPr>
          <w:rFonts w:hint="eastAsia"/>
        </w:rPr>
        <w:br/>
      </w:r>
      <w:r>
        <w:rPr>
          <w:rFonts w:hint="eastAsia"/>
        </w:rPr>
        <w:t>　　图表 66 煤制天然气在建项目</w:t>
      </w:r>
      <w:r>
        <w:rPr>
          <w:rFonts w:hint="eastAsia"/>
        </w:rPr>
        <w:br/>
      </w:r>
      <w:r>
        <w:rPr>
          <w:rFonts w:hint="eastAsia"/>
        </w:rPr>
        <w:t>　　图表 67 2025-2031年我国新型煤化工行业同业竞争风险及控制策略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新型煤化工技术应用注意事项分析</w:t>
      </w:r>
      <w:r>
        <w:rPr>
          <w:rFonts w:hint="eastAsia"/>
        </w:rPr>
        <w:br/>
      </w:r>
      <w:r>
        <w:rPr>
          <w:rFonts w:hint="eastAsia"/>
        </w:rPr>
        <w:t>　　图表 69 新型煤化工项目投资注意事项图</w:t>
      </w:r>
      <w:r>
        <w:rPr>
          <w:rFonts w:hint="eastAsia"/>
        </w:rPr>
        <w:br/>
      </w:r>
      <w:r>
        <w:rPr>
          <w:rFonts w:hint="eastAsia"/>
        </w:rPr>
        <w:t>　　图表 70 新型煤化工行业生产开发注意事项</w:t>
      </w:r>
      <w:r>
        <w:rPr>
          <w:rFonts w:hint="eastAsia"/>
        </w:rPr>
        <w:br/>
      </w:r>
      <w:r>
        <w:rPr>
          <w:rFonts w:hint="eastAsia"/>
        </w:rPr>
        <w:t>　　图表 71 新型煤化工销售注意事项</w:t>
      </w:r>
      <w:r>
        <w:rPr>
          <w:rFonts w:hint="eastAsia"/>
        </w:rPr>
        <w:br/>
      </w:r>
      <w:r>
        <w:rPr>
          <w:rFonts w:hint="eastAsia"/>
        </w:rPr>
        <w:t>　　表格 1 中国神华能源股份有限公司资产负债率变化情况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中国神华能源股份有限公司产权比率变化情况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中国神华能源股份有限公司固定资产周转次数情况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中国神华能源股份有限公司流动资产周转次数变化情况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中国神华能源股份有限公司总资产周转次数变化情况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中国神华能源股份有限公司销售毛利率变化情况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大唐国际发电股份有限公司资产负债率变化情况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大唐国际发电股份有限公司产权比率变化情况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大唐国际发电股份有限公司固定资产周转次数情况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大唐国际发电股份有限公司流动资产周转次数变化情况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大唐国际发电股份有限公司总资产周转次数变化情况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大唐国际发电股份有限公司销售毛利率变化情况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中国中煤能源股份有限公司资产负债率变化情况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中国中煤能源股份有限公司产权比率变化情况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中国中煤能源股份有限公司固定资产周转次数情况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中国中煤能源股份有限公司流动资产周转次数变化情况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中国中煤能源股份有限公司总资产周转次数变化情况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中国中煤能源股份有限公司销售毛利率变化情况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新汶矿业集团有限责任公司资产负债率变化情况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新汶矿业集团有限责任公司产权比率变化情况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新汶矿业集团有限责任公司固定资产周转次数情况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新汶矿业集团有限责任公司流动资产周转次数变化情况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新汶矿业集团有限责任公司总资产周转次数变化情况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新汶矿业集团有限责任公司销售毛利率变化情况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内蒙古伊泰煤炭股份有限公司资产负债率变化情况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内蒙古伊泰煤炭股份有限公司产权比率变化情况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内蒙古伊泰煤炭股份有限公司固定资产周转次数情况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内蒙古伊泰煤炭股份有限公司流动资产周转次数变化情况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内蒙古伊泰煤炭股份有限公司总资产周转次数变化情况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内蒙古伊泰煤炭股份有限公司销售毛利率变化情况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丹化化工科技股份有限公司资产负债率变化情况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丹化化工科技股份有限公司产权比率变化情况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丹化化工科技股份有限公司固定资产周转次数情况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丹化化工科技股份有限公司流动资产周转次数变化情况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丹化化工科技股份有限公司总资产周转次数变化情况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丹化化工科技股份有限公司销售毛利率变化情况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山西潞安环保能源开发股份有限公司资产负债率变化情况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山西潞安环保能源开发股份有限公司产权比率变化情况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山西潞安环保能源开发股份有限公司固定资产周转次数情况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山西潞安环保能源开发股份有限公司流动资产周转次数变化情况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山西潞安环保能源开发股份有限公司总资产周转次数变化情况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山西潞安环保能源开发股份有限公司销售毛利率变化情况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中国石油化工股份有限公司资产负债率变化情况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中国石油化工股份有限公司产权比率变化情况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中国石油化工股份有限公司固定资产周转次数情况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中国石油化工股份有限公司流动资产周转次数变化情况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中国石油化工股份有限公司总资产周转次数变化情况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中国石油化工股份有限公司销售毛利率变化情况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山西晋城无烟煤矿业集团有限公司资产负债率变化情况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山西晋城无烟煤矿业集团有限公司产权比率变化情况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山西晋城无烟煤矿业集团有限公司固定资产周转次数情况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山西晋城无烟煤矿业集团有限公司流动资产周转次数变化情况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山西晋城无烟煤矿业集团有限公司总资产周转次数变化情况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山西晋城无烟煤矿业集团有限公司销售毛利率变化情况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bf3379f994012" w:history="1">
        <w:r>
          <w:rPr>
            <w:rStyle w:val="Hyperlink"/>
          </w:rPr>
          <w:t>2025-2031年中国新型煤化工行业发展现状调研与市场前景预测报告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bf3379f994012" w:history="1">
        <w:r>
          <w:rPr>
            <w:rStyle w:val="Hyperlink"/>
          </w:rPr>
          <w:t>https://www.20087.com/M_ShiYouHuaGong/61/XinXingMeiHuaGongDeFaZhanQuShi.html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化工、新型煤化工概念、新型煤化工与传统煤化工的区别、新型煤化工的特点、新型煤化工工艺、新型煤化工与传统煤化工的区别、煤化工三会是什么、新型煤化工技术发展现状及前景、山西祥源新型煤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d1a3014954597" w:history="1">
      <w:r>
        <w:rPr>
          <w:rStyle w:val="Hyperlink"/>
        </w:rPr>
        <w:t>2025-2031年中国新型煤化工行业发展现状调研与市场前景预测报告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XinXingMeiHuaGongDeFaZhanQuShi.html" TargetMode="External" Id="R867bf3379f99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XinXingMeiHuaGongDeFaZhanQuShi.html" TargetMode="External" Id="R45bd1a30149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2025-04-25T23:14:00Z</dcterms:created>
  <dcterms:modified xsi:type="dcterms:W3CDTF">2025-04-26T00:14:00Z</dcterms:modified>
  <dc:subject>2025-2031年中国新型煤化工行业发展现状调研与市场前景预测报告</dc:subject>
  <dc:title>2025-2031年中国新型煤化工行业发展现状调研与市场前景预测报告</dc:title>
  <cp:keywords>2025-2031年中国新型煤化工行业发展现状调研与市场前景预测报告</cp:keywords>
  <dc:description>2025-2031年中国新型煤化工行业发展现状调研与市场前景预测报告</dc:description>
</cp:coreProperties>
</file>