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88b20780e451c" w:history="1">
              <w:r>
                <w:rPr>
                  <w:rStyle w:val="Hyperlink"/>
                </w:rPr>
                <w:t>2025-2031年中国新烟碱行业现状与发展前景分析报告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88b20780e451c" w:history="1">
              <w:r>
                <w:rPr>
                  <w:rStyle w:val="Hyperlink"/>
                </w:rPr>
                <w:t>2025-2031年中国新烟碱行业现状与发展前景分析报告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88b20780e451c" w:history="1">
                <w:r>
                  <w:rPr>
                    <w:rStyle w:val="Hyperlink"/>
                  </w:rPr>
                  <w:t>https://www.20087.com/1/96/XinYanJianShiChangQianJingFenXi.html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烟碱类农药以其高效的杀虫活性和较低的环境残留特性，在全球农作物保护市场中占有重要地位。新烟碱主要针对刺吸式口器害虫，如蚜虫、叶蝉和白粉虱等，有效保障了粮食作物的产量。然而，其对蜜蜂等授粉昆虫的潜在负面影响引起了广泛关注，导致部分地区对其使用进行了限制。</w:t>
      </w:r>
      <w:r>
        <w:rPr>
          <w:rFonts w:hint="eastAsia"/>
        </w:rPr>
        <w:br/>
      </w:r>
      <w:r>
        <w:rPr>
          <w:rFonts w:hint="eastAsia"/>
        </w:rPr>
        <w:t>　　新烟碱类农药的未来趋势将围绕环保与生态安全进行。研究将集中于开发更加选择性、低毒性的新烟碱衍生物，减少对非目标生物的影响。同时，精准施药技术和生物指示体系的应用，将帮助农民在保持作物保护效果的同时，降低对环境的负担。此外，综合虫害管理策略的推广，将新烟碱与其他防治手段相结合，也是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88b20780e451c" w:history="1">
        <w:r>
          <w:rPr>
            <w:rStyle w:val="Hyperlink"/>
          </w:rPr>
          <w:t>2025-2031年中国新烟碱行业现状与发展前景分析报告</w:t>
        </w:r>
      </w:hyperlink>
      <w:r>
        <w:rPr>
          <w:rFonts w:hint="eastAsia"/>
        </w:rPr>
        <w:t>》系统分析了新烟碱行业的市场规模、供需状况及竞争格局，重点解读了重点新烟碱企业的经营表现。报告结合新烟碱技术现状与未来方向，科学预测了行业发展趋势，并通过SWOT分析揭示了新烟碱市场机遇与潜在风险。市场调研网发布的《</w:t>
      </w:r>
      <w:hyperlink r:id="R31488b20780e451c" w:history="1">
        <w:r>
          <w:rPr>
            <w:rStyle w:val="Hyperlink"/>
          </w:rPr>
          <w:t>2025-2031年中国新烟碱行业现状与发展前景分析报告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新烟碱行业概述</w:t>
      </w:r>
      <w:r>
        <w:rPr>
          <w:rFonts w:hint="eastAsia"/>
        </w:rPr>
        <w:br/>
      </w:r>
      <w:r>
        <w:rPr>
          <w:rFonts w:hint="eastAsia"/>
        </w:rPr>
        <w:t>　　第一节 新烟碱定义与分类</w:t>
      </w:r>
      <w:r>
        <w:rPr>
          <w:rFonts w:hint="eastAsia"/>
        </w:rPr>
        <w:br/>
      </w:r>
      <w:r>
        <w:rPr>
          <w:rFonts w:hint="eastAsia"/>
        </w:rPr>
        <w:t>　　第二节 新烟碱应用领域</w:t>
      </w:r>
      <w:r>
        <w:rPr>
          <w:rFonts w:hint="eastAsia"/>
        </w:rPr>
        <w:br/>
      </w:r>
      <w:r>
        <w:rPr>
          <w:rFonts w:hint="eastAsia"/>
        </w:rPr>
        <w:t>　　第三节 新烟碱行业经济指标分析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新烟碱产业链及经营模式分析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三、新烟碱销售模式及销售渠道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全球新烟碱市场发展综述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2019-2024年全球新烟碱市场规模与趋势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主要国家与地区新烟碱市场分析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2025-2031年全球新烟碱行业发展趋势与前景预测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中国新烟碱行业市场分析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2024-2025年新烟碱产能与投资动态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一、国内新烟碱产能及利用情况</w:t>
      </w:r>
      <w:r>
        <w:rPr>
          <w:rFonts w:hint="eastAsia"/>
        </w:rPr>
        <w:br/>
      </w:r>
      <w:r>
        <w:rPr>
          <w:rFonts w:hint="eastAsia"/>
        </w:rPr>
        <w:t>　　　　二、新烟碱产能扩张与投资动态</w:t>
      </w:r>
      <w:r>
        <w:rPr>
          <w:rFonts w:hint="eastAsia"/>
        </w:rPr>
        <w:br/>
      </w:r>
      <w:r>
        <w:rPr>
          <w:rFonts w:hint="eastAsia"/>
        </w:rPr>
        <w:t>　　第二节 新烟碱行业产量情况分析与趋势预测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一、2019-2024年新烟碱行业产量数据统计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1、2019-2024年新烟碱产量及增长趋势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2、2019-2024年新烟碱细分产品产量及份额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二、影响新烟碱产量的关键因素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三、2025-2031年新烟碱产量预测</w:t>
      </w:r>
      <w:r>
        <w:rPr>
          <w:rFonts w:hint="eastAsia"/>
        </w:rPr>
        <w:br/>
      </w:r>
      <w:r>
        <w:rPr>
          <w:rFonts w:hint="eastAsia"/>
        </w:rPr>
        <w:t>　　第三节 2025-2031年新烟碱市场需求与销售分析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一、2024-2025年新烟碱行业需求现状</w:t>
      </w:r>
      <w:r>
        <w:rPr>
          <w:rFonts w:hint="eastAsia"/>
        </w:rPr>
        <w:br/>
      </w:r>
      <w:r>
        <w:rPr>
          <w:rFonts w:hint="eastAsia"/>
        </w:rPr>
        <w:t>　　　　二、新烟碱客户群体与需求特点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三、2019-2024年新烟碱行业销售规模分析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四、2025-2031年新烟碱市场增长潜力与规模预测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2024-2025年新烟碱行业技术发展现状及趋势分析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新烟碱行业技术发展现状分析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国内外新烟碱行业技术差异与原因</w:t>
      </w:r>
      <w:r>
        <w:rPr>
          <w:rFonts w:hint="eastAsia"/>
        </w:rPr>
        <w:br/>
      </w:r>
      <w:r>
        <w:rPr>
          <w:rFonts w:hint="eastAsia"/>
        </w:rPr>
        <w:t>　　第三节 新烟碱行业技术发展方向、趋势预测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提升新烟碱行业技术能力策略建议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中国新烟碱细分市场与下游应用领域分析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新烟碱细分市场分析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一、2024-2025年新烟碱主要细分产品市场现状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新烟碱下游应用与客户群体分析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一、2024-2025年新烟碱各应用领域市场现状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新烟碱价格机制与竞争策略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一、2019-2024年新烟碱市场价格走势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新烟碱定价策略与方法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2025-2031年新烟碱价格竞争态势与趋势预测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中国新烟碱行业重点区域市场研究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2024-2025年重点区域新烟碱市场发展概况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二、2019-2024年新烟碱市场需求规模情况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三、2025-2031年新烟碱行业发展潜力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二、2019-2024年新烟碱市场需求规模情况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三、2025-2031年新烟碱行业发展潜力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二、2019-2024年新烟碱市场需求规模情况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三、2025-2031年新烟碱行业发展潜力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二、2019-2024年新烟碱市场需求规模情况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三、2025-2031年新烟碱行业发展潜力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二、2019-2024年新烟碱市场需求规模情况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三、2025-2031年新烟碱行业发展潜力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2019-2024年中国新烟碱行业进出口情况分析</w:t>
      </w:r>
      <w:r>
        <w:rPr>
          <w:rFonts w:hint="eastAsia"/>
        </w:rPr>
        <w:br/>
      </w:r>
      <w:r>
        <w:rPr>
          <w:rFonts w:hint="eastAsia"/>
        </w:rPr>
        <w:t>　　第一节 新烟碱行业进口情况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一、2019-2024年新烟碱进口规模及增长情况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二、新烟碱主要进口来源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新烟碱行业出口情况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一、2019-2024年新烟碱出口规模及增长情况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二、新烟碱主要出口目的地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2019-2024年中国新烟碱行业总体发展与财务状况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2019-2024年中国新烟碱行业规模情况</w:t>
      </w:r>
      <w:r>
        <w:rPr>
          <w:rFonts w:hint="eastAsia"/>
        </w:rPr>
        <w:br/>
      </w:r>
      <w:r>
        <w:rPr>
          <w:rFonts w:hint="eastAsia"/>
        </w:rPr>
        <w:t>　　　　一、新烟碱行业企业数量规模</w:t>
      </w:r>
      <w:r>
        <w:rPr>
          <w:rFonts w:hint="eastAsia"/>
        </w:rPr>
        <w:br/>
      </w:r>
      <w:r>
        <w:rPr>
          <w:rFonts w:hint="eastAsia"/>
        </w:rPr>
        <w:t>　　　　二、新烟碱行业从业人员规模</w:t>
      </w:r>
      <w:r>
        <w:rPr>
          <w:rFonts w:hint="eastAsia"/>
        </w:rPr>
        <w:br/>
      </w:r>
      <w:r>
        <w:rPr>
          <w:rFonts w:hint="eastAsia"/>
        </w:rPr>
        <w:t>　　　　三、新烟碱行业市场敏感性分析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2019-2024年中国新烟碱行业财务能力分析</w:t>
      </w:r>
      <w:r>
        <w:rPr>
          <w:rFonts w:hint="eastAsia"/>
        </w:rPr>
        <w:br/>
      </w:r>
      <w:r>
        <w:rPr>
          <w:rFonts w:hint="eastAsia"/>
        </w:rPr>
        <w:t>　　　　一、新烟碱行业盈利能力</w:t>
      </w:r>
      <w:r>
        <w:rPr>
          <w:rFonts w:hint="eastAsia"/>
        </w:rPr>
        <w:br/>
      </w:r>
      <w:r>
        <w:rPr>
          <w:rFonts w:hint="eastAsia"/>
        </w:rPr>
        <w:t>　　　　二、新烟碱行业偿债能力</w:t>
      </w:r>
      <w:r>
        <w:rPr>
          <w:rFonts w:hint="eastAsia"/>
        </w:rPr>
        <w:br/>
      </w:r>
      <w:r>
        <w:rPr>
          <w:rFonts w:hint="eastAsia"/>
        </w:rPr>
        <w:t>　　　　三、新烟碱行业营运能力</w:t>
      </w:r>
      <w:r>
        <w:rPr>
          <w:rFonts w:hint="eastAsia"/>
        </w:rPr>
        <w:br/>
      </w:r>
      <w:r>
        <w:rPr>
          <w:rFonts w:hint="eastAsia"/>
        </w:rPr>
        <w:t>　　　　四、新烟碱行业发展能力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新烟碱行业重点企业调研分析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二、企业新烟碱业务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中国新烟碱行业竞争格局分析</w:t>
      </w:r>
      <w:r>
        <w:rPr>
          <w:rFonts w:hint="eastAsia"/>
        </w:rPr>
        <w:br/>
      </w:r>
      <w:r>
        <w:rPr>
          <w:rFonts w:hint="eastAsia"/>
        </w:rPr>
        <w:t>　　第一节 新烟碱行业竞争格局总览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2024-2025年新烟碱行业竞争力分析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2019-2024年新烟碱行业企业并购活动分析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2024-2025年新烟碱行业会展与招投标活动分析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一、新烟碱行业会展活动及其市场影响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2025年中国新烟碱企业发展企业发展策略与建议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新烟碱销售模式与渠道策略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新烟碱品牌与市场推广策略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新烟碱研发投入与技术创新能力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新烟碱合作联盟与资源整合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中国新烟碱行业风险与对策</w:t>
      </w:r>
      <w:r>
        <w:rPr>
          <w:rFonts w:hint="eastAsia"/>
        </w:rPr>
        <w:br/>
      </w:r>
      <w:r>
        <w:rPr>
          <w:rFonts w:hint="eastAsia"/>
        </w:rPr>
        <w:t>　　第一节 新烟碱行业SWOT分析</w:t>
      </w:r>
      <w:r>
        <w:rPr>
          <w:rFonts w:hint="eastAsia"/>
        </w:rPr>
        <w:br/>
      </w:r>
      <w:r>
        <w:rPr>
          <w:rFonts w:hint="eastAsia"/>
        </w:rPr>
        <w:t>　　　　一、新烟碱行业优势</w:t>
      </w:r>
      <w:r>
        <w:rPr>
          <w:rFonts w:hint="eastAsia"/>
        </w:rPr>
        <w:br/>
      </w:r>
      <w:r>
        <w:rPr>
          <w:rFonts w:hint="eastAsia"/>
        </w:rPr>
        <w:t>　　　　二、新烟碱行业劣势</w:t>
      </w:r>
      <w:r>
        <w:rPr>
          <w:rFonts w:hint="eastAsia"/>
        </w:rPr>
        <w:br/>
      </w:r>
      <w:r>
        <w:rPr>
          <w:rFonts w:hint="eastAsia"/>
        </w:rPr>
        <w:t>　　　　三、新烟碱市场机会</w:t>
      </w:r>
      <w:r>
        <w:rPr>
          <w:rFonts w:hint="eastAsia"/>
        </w:rPr>
        <w:br/>
      </w:r>
      <w:r>
        <w:rPr>
          <w:rFonts w:hint="eastAsia"/>
        </w:rPr>
        <w:t>　　　　四、新烟碱市场威胁</w:t>
      </w:r>
      <w:r>
        <w:rPr>
          <w:rFonts w:hint="eastAsia"/>
        </w:rPr>
        <w:br/>
      </w:r>
      <w:r>
        <w:rPr>
          <w:rFonts w:hint="eastAsia"/>
        </w:rPr>
        <w:t>　　第二节 新烟碱行业风险及对策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2025-2031年中国新烟碱行业前景与发展趋势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2024-2025年新烟碱行业发展环境分析</w:t>
      </w:r>
      <w:r>
        <w:rPr>
          <w:rFonts w:hint="eastAsia"/>
        </w:rPr>
        <w:br/>
      </w:r>
      <w:r>
        <w:rPr>
          <w:rFonts w:hint="eastAsia"/>
        </w:rPr>
        <w:t>　　　　一、新烟碱行业主管部门与监管体制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二、新烟碱行业主要法律法规及政策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三、新烟碱行业标准与质量监管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2025-2031年新烟碱行业发展趋势与方向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2025-2031年新烟碱行业发展潜力与机遇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新烟碱行业研究结论与建议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中.智.林.新烟碱行业发展建议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2019-2024年中国新烟碱市场规模及增长情况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2019-2024年中国新烟碱行业产量及增长趋势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2025-2031年中国新烟碱行业产量预测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2019-2024年中国新烟碱行业市场需求及增长情况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2025-2031年中国新烟碱行业市场需求预测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**地区新烟碱市场规模及增长情况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**地区新烟碱行业市场需求情况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**地区新烟碱市场规模及增长情况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**地区新烟碱行业市场需求情况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2019-2024年中国新烟碱行业出口情况分析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新烟碱重点企业经营情况分析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2025年新烟碱行业壁垒</w:t>
      </w:r>
      <w:r>
        <w:rPr>
          <w:rFonts w:hint="eastAsia"/>
        </w:rPr>
        <w:br/>
      </w:r>
      <w:r>
        <w:rPr>
          <w:rFonts w:hint="eastAsia"/>
        </w:rPr>
        <w:t>　　图表 2025年新烟碱市场前景分析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2025-2031年中国新烟碱市场规模预测</w:t>
      </w:r>
      <w:r>
        <w:rPr>
          <w:rFonts w:hint="eastAsia"/>
        </w:rPr>
        <w:br/>
      </w:r>
      <w:r>
        <w:rPr>
          <w:rFonts w:hint="eastAsia"/>
        </w:rPr>
        <w:t>　　图表 2025年新烟碱发展趋势预测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88b20780e451c" w:history="1">
        <w:r>
          <w:rPr>
            <w:rStyle w:val="Hyperlink"/>
          </w:rPr>
          <w:t>2025-2031年中国新烟碱行业现状与发展前景分析报告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88b20780e451c" w:history="1">
        <w:r>
          <w:rPr>
            <w:rStyle w:val="Hyperlink"/>
          </w:rPr>
          <w:t>https://www.20087.com/1/96/XinYanJianShiChangQianJingFenXi.html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热点：新烟碱类农药、新烟碱类农药、合成烟碱、新烟碱类、烟碱化学式、新烟碱类杀虫剂的作用机理、去甲基烟碱、新烟碱农药、新烟碱类杀虫剂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2ed75825b4b17" w:history="1">
      <w:r>
        <w:rPr>
          <w:rStyle w:val="Hyperlink"/>
        </w:rPr>
        <w:t>2025-2031年中国新烟碱行业现状与发展前景分析报告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nYanJianShiChangQianJingFenXi.html" TargetMode="External" Id="R31488b20780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nYanJianShiChangQianJingFenXi.html" TargetMode="External" Id="R2f42ed75825b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2024-10-11T23:35:00Z</dcterms:created>
  <dcterms:modified xsi:type="dcterms:W3CDTF">2024-10-12T00:35:00Z</dcterms:modified>
  <dc:subject>2025-2031年中国新烟碱行业现状与发展前景分析报告</dc:subject>
  <dc:title>2025-2031年中国新烟碱行业现状与发展前景分析报告</dc:title>
  <cp:keywords>2025-2031年中国新烟碱行业现状与发展前景分析报告</cp:keywords>
  <dc:description>2025-2031年中国新烟碱行业现状与发展前景分析报告</dc:description>
</cp:coreProperties>
</file>