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ab27cefd94481" w:history="1">
              <w:r>
                <w:rPr>
                  <w:rStyle w:val="Hyperlink"/>
                </w:rPr>
                <w:t>2025-2031年中国1,3-丙二胺市场现状深度调研及发展趋势报告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ab27cefd94481" w:history="1">
              <w:r>
                <w:rPr>
                  <w:rStyle w:val="Hyperlink"/>
                </w:rPr>
                <w:t>2025-2031年中国1,3-丙二胺市场现状深度调研及发展趋势报告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ab27cefd94481" w:history="1">
                <w:r>
                  <w:rPr>
                    <w:rStyle w:val="Hyperlink"/>
                  </w:rPr>
                  <w:t>https://www.20087.com/2/96/1-3-BingErAnHangYeQuShiFenXi.html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胺是一种重要的有机化合物，广泛应用于化工、制药、纺织和塑料等行业，作为合成中间体参与多种化学反应，如聚合反应和交联反应。近年来，随着精细化工技术的发展，1,3-丙二胺的合成方法和纯化技术不断优化，提高了产品的质量和生产效率。同时，对其生物活性和环境影响的研究也在持续进行，以确保其安全性和环保性。</w:t>
      </w:r>
      <w:r>
        <w:rPr>
          <w:rFonts w:hint="eastAsia"/>
        </w:rPr>
        <w:br/>
      </w:r>
      <w:r>
        <w:rPr>
          <w:rFonts w:hint="eastAsia"/>
        </w:rPr>
        <w:t>　　未来，1,3-丙二胺的开发将更加侧重于绿色化学和生物兼容性。一方面，通过开发更环保的合成路线，如使用生物催化剂和可再生资源，减少有害副产品和能耗，实现绿色生产。另一方面，结合生物技术，探索1,3-丙二胺在生物医学领域的应用潜力，如作为药物合成的前体或生物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ab27cefd94481" w:history="1">
        <w:r>
          <w:rPr>
            <w:rStyle w:val="Hyperlink"/>
          </w:rPr>
          <w:t>2025-2031年中国1,3-丙二胺市场现状深度调研及发展趋势报告</w:t>
        </w:r>
      </w:hyperlink>
      <w:r>
        <w:rPr>
          <w:rFonts w:hint="eastAsia"/>
        </w:rPr>
        <w:t>》基于国家统计局及相关行业协会的详实数据，结合国内外1,3-丙二胺行业研究资料及深入市场调研，系统分析了1,3-丙二胺行业的市场规模、市场需求及产业链现状。报告重点探讨了1,3-丙二胺行业整体运行情况及细分领域特点，科学预测了1,3-丙二胺市场前景与发展趋势，揭示了1,3-丙二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eab27cefd94481" w:history="1">
        <w:r>
          <w:rPr>
            <w:rStyle w:val="Hyperlink"/>
          </w:rPr>
          <w:t>2025-2031年中国1,3-丙二胺市场现状深度调研及发展趋势报告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中国1,3-丙二胺产品概述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中国1,3-丙二胺行业环境分析</w:t>
      </w:r>
      <w:r>
        <w:rPr>
          <w:rFonts w:hint="eastAsia"/>
        </w:rPr>
        <w:br/>
      </w:r>
      <w:r>
        <w:rPr>
          <w:rFonts w:hint="eastAsia"/>
        </w:rPr>
        <w:t>　　第一节 公司国经济发展环境分析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四、2025年公司国宏观经济发展预测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中国1,3-丙二胺技术工艺发展趋势分析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中国1,3-丙二胺国内市场综述</w:t>
      </w:r>
      <w:r>
        <w:rPr>
          <w:rFonts w:hint="eastAsia"/>
        </w:rPr>
        <w:br/>
      </w:r>
      <w:r>
        <w:rPr>
          <w:rFonts w:hint="eastAsia"/>
        </w:rPr>
        <w:t>　　第一节 中国1,3-丙二胺市场现状分析及预测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中国1,3-丙二胺产品产量分析及预测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一、1,3-丙二胺产业总体产能规模</w:t>
      </w:r>
      <w:r>
        <w:rPr>
          <w:rFonts w:hint="eastAsia"/>
        </w:rPr>
        <w:br/>
      </w:r>
      <w:r>
        <w:rPr>
          <w:rFonts w:hint="eastAsia"/>
        </w:rPr>
        <w:t>　　　　二、1,3-丙二胺生产区域分布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中国1,3-丙二胺市场需求分析及预测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一、中国1,3-丙二胺需求特点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中国1,3-丙二胺消费状况分析及预测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中国1,3-丙二胺价格趋势分析</w:t>
      </w:r>
      <w:r>
        <w:rPr>
          <w:rFonts w:hint="eastAsia"/>
        </w:rPr>
        <w:br/>
      </w:r>
      <w:r>
        <w:rPr>
          <w:rFonts w:hint="eastAsia"/>
        </w:rPr>
        <w:t>　　　　一、中国1,3-丙二胺2020-2025年价格趋势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二、中国1,3-丙二胺当前市场价格及分析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三、影响1,3-丙二胺价格因素分析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四、2025-2031年中国1,3-丙二胺价格走势预测（回归预测模型）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中国1,3-丙二胺所属行业进出口量值分析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二、2020-2025年进口市场分析</w:t>
      </w:r>
      <w:r>
        <w:rPr>
          <w:rFonts w:hint="eastAsia"/>
        </w:rPr>
        <w:br/>
      </w:r>
      <w:r>
        <w:rPr>
          <w:rFonts w:hint="eastAsia"/>
        </w:rPr>
        <w:t>　　　　三、2020-2025年出口市场分析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未来发展策略</w:t>
      </w:r>
      <w:r>
        <w:rPr>
          <w:rFonts w:hint="eastAsia"/>
        </w:rPr>
        <w:br/>
      </w:r>
      <w:r>
        <w:rPr>
          <w:rFonts w:hint="eastAsia"/>
        </w:rPr>
        <w:t>　　　　二、南京旋光科技有限公司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未来发展策略</w:t>
      </w:r>
      <w:r>
        <w:rPr>
          <w:rFonts w:hint="eastAsia"/>
        </w:rPr>
        <w:br/>
      </w:r>
      <w:r>
        <w:rPr>
          <w:rFonts w:hint="eastAsia"/>
        </w:rPr>
        <w:t>　　　　三、山东鼎信化工有限公司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未来发展策略</w:t>
      </w:r>
      <w:r>
        <w:rPr>
          <w:rFonts w:hint="eastAsia"/>
        </w:rPr>
        <w:br/>
      </w:r>
      <w:r>
        <w:rPr>
          <w:rFonts w:hint="eastAsia"/>
        </w:rPr>
        <w:t>　　　　四、上海依田化工有限公司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未来发展策略</w:t>
      </w:r>
      <w:r>
        <w:rPr>
          <w:rFonts w:hint="eastAsia"/>
        </w:rPr>
        <w:br/>
      </w:r>
      <w:r>
        <w:rPr>
          <w:rFonts w:hint="eastAsia"/>
        </w:rPr>
        <w:t>　　　　五、飞翔化工（张家港）有限公司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未来发展策略</w:t>
      </w:r>
      <w:r>
        <w:rPr>
          <w:rFonts w:hint="eastAsia"/>
        </w:rPr>
        <w:br/>
      </w:r>
      <w:r>
        <w:rPr>
          <w:rFonts w:hint="eastAsia"/>
        </w:rPr>
        <w:t>　　　　六、江都市大江化工实业有限公司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中国1,3-丙二胺国内竞争分析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对中国1,3-丙二胺行业投资的建议及观点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2020-2025年亚洲1,3-丙二胺行业市场规模分析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2020-2025年美洲1,3-丙二胺行业市场规模分析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ab27cefd94481" w:history="1">
        <w:r>
          <w:rPr>
            <w:rStyle w:val="Hyperlink"/>
          </w:rPr>
          <w:t>2025-2031年中国1,3-丙二胺市场现状深度调研及发展趋势报告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ab27cefd94481" w:history="1">
        <w:r>
          <w:rPr>
            <w:rStyle w:val="Hyperlink"/>
          </w:rPr>
          <w:t>https://www.20087.com/2/96/1-3-BingErAnHangYeQuShiFenXi.html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热点：丙二胺价格走势、N,N-二甲基-1,3-丙二胺、十二烷基二亚丙三胺、13丙二胺沸点、1,2-乙二胺、13丙二胺结构式、二异丙基胺、1,3-丙二胺密度、二正丙胺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eb840dfa4562" w:history="1">
      <w:r>
        <w:rPr>
          <w:rStyle w:val="Hyperlink"/>
        </w:rPr>
        <w:t>2025-2031年中国1,3-丙二胺市场现状深度调研及发展趋势报告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1-3-BingErAnHangYeQuShiFenXi.html" TargetMode="External" Id="Rbfeab27cefd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1-3-BingErAnHangYeQuShiFenXi.html" TargetMode="External" Id="R582aeb840dfa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2025-04-28T00:08:00Z</dcterms:created>
  <dcterms:modified xsi:type="dcterms:W3CDTF">2025-04-28T01:08:00Z</dcterms:modified>
  <dc:subject>2025-2031年中国1,3-丙二胺市场现状深度调研及发展趋势报告</dc:subject>
  <dc:title>2025-2031年中国1,3-丙二胺市场现状深度调研及发展趋势报告</dc:title>
  <cp:keywords>2025-2031年中国1,3-丙二胺市场现状深度调研及发展趋势报告</cp:keywords>
  <dc:description>2025-2031年中国1,3-丙二胺市场现状深度调研及发展趋势报告</dc:description>
</cp:coreProperties>
</file>