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bcd8919f44405" w:history="1">
              <w:r>
                <w:rPr>
                  <w:rStyle w:val="Hyperlink"/>
                </w:rPr>
                <w:t>2026-2032年中国水性墨水市场研究分析与发展前景报告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bcd8919f44405" w:history="1">
              <w:r>
                <w:rPr>
                  <w:rStyle w:val="Hyperlink"/>
                </w:rPr>
                <w:t>2026-2032年中国水性墨水市场研究分析与发展前景报告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bcd8919f44405" w:history="1">
                <w:r>
                  <w:rPr>
                    <w:rStyle w:val="Hyperlink"/>
                  </w:rPr>
                  <w:t>https://www.20087.com/3/96/ShuiXingMoShuiHangYeQianJingQuShi.html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墨水是环保型印刷耗材，已广泛应用于纺织印花、包装印刷、办公打印及数字喷绘等领域，其以水为溶剂，显著降低挥发性有机化合物（VOC）排放。当前水性墨水体系主要包括染料型与颜料型，前者色彩鲜艳但耐光性弱，后者牢度优异但分散稳定性挑战大。主流产品通过纳米研磨、表面活性剂优化及聚合物包覆技术提升色浓度与喷头兼容性。在纺织领域，活性与酸性水性墨水支持棉、丝、尼龙等天然纤维直接印花；在工业喷码中，则强调快干性与附着力。然而，行业仍面临干燥能耗高、低温环境下易冻结、以及在非吸收性基材上附着困难等应用局限。</w:t>
      </w:r>
      <w:r>
        <w:rPr>
          <w:rFonts w:hint="eastAsia"/>
        </w:rPr>
        <w:br/>
      </w:r>
      <w:r>
        <w:rPr>
          <w:rFonts w:hint="eastAsia"/>
        </w:rPr>
        <w:t>　　未来，水性墨水将加速向高性能、功能化与生物基原料转型。微胶囊缓释技术将改善色彩耐久性与储存稳定性；导电、温变或荧光功能水性墨水将拓展至智能包装与防伪标签领域。以藻类提取色素、生物发酵染料替代石油基色料，将强化全生命周期环保属性。在工艺端，低温快干树脂与红外辅助固化技术将降低能耗，提升生产效率。此外，墨水-喷头-基材协同设计将成为研发重点，通过界面化学调控实现跨材质普适打印。长远而言，水性墨水将从“环保替代品”升级为“绿色功能介质”，在推动印刷工业碳中和与拓展数字制造边界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bcd8919f44405" w:history="1">
        <w:r>
          <w:rPr>
            <w:rStyle w:val="Hyperlink"/>
          </w:rPr>
          <w:t>2026-2032年中国水性墨水市场研究分析与发展前景报告</w:t>
        </w:r>
      </w:hyperlink>
      <w:r>
        <w:rPr>
          <w:rFonts w:hint="eastAsia"/>
        </w:rPr>
        <w:t>》系统分析了我国水性墨水行业的市场规模、市场需求及价格动态，深入探讨了水性墨水产业链结构与发展特点。报告对水性墨水细分市场进行了详细剖析，基于科学数据预测了市场前景及未来发展趋势，同时聚焦水性墨水重点企业，评估了品牌影响力、市场竞争力及行业集中度变化。通过专业分析与客观洞察，报告为投资者、产业链相关企业及政府决策部门提供了重要参考，是把握水性墨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水性墨水行业概述</w:t>
      </w:r>
      <w:r>
        <w:rPr>
          <w:rFonts w:hint="eastAsia"/>
        </w:rPr>
        <w:br/>
      </w:r>
      <w:r>
        <w:rPr>
          <w:rFonts w:hint="eastAsia"/>
        </w:rPr>
        <w:t>　　第一节 水性墨水定义与分类</w:t>
      </w:r>
      <w:r>
        <w:rPr>
          <w:rFonts w:hint="eastAsia"/>
        </w:rPr>
        <w:br/>
      </w:r>
      <w:r>
        <w:rPr>
          <w:rFonts w:hint="eastAsia"/>
        </w:rPr>
        <w:t>　　第二节 水性墨水应用领域</w:t>
      </w:r>
      <w:r>
        <w:rPr>
          <w:rFonts w:hint="eastAsia"/>
        </w:rPr>
        <w:br/>
      </w:r>
      <w:r>
        <w:rPr>
          <w:rFonts w:hint="eastAsia"/>
        </w:rPr>
        <w:t>　　第三节 水性墨水行业经济指标分析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全球水性墨水市场发展综述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2020-2025年全球水性墨水市场规模与趋势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一、国内水性墨水产能及利用情况</w:t>
      </w:r>
      <w:r>
        <w:rPr>
          <w:rFonts w:hint="eastAsia"/>
        </w:rPr>
        <w:br/>
      </w:r>
      <w:r>
        <w:rPr>
          <w:rFonts w:hint="eastAsia"/>
        </w:rPr>
        <w:t>　　　　二、水性墨水产能扩张与投资动态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2026-2032年水性墨水行业产量统计与趋势预测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1、2020-2025年水性墨水产量及增长趋势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三、2026-2032年水性墨水产量预测</w:t>
      </w:r>
      <w:r>
        <w:rPr>
          <w:rFonts w:hint="eastAsia"/>
        </w:rPr>
        <w:br/>
      </w:r>
      <w:r>
        <w:rPr>
          <w:rFonts w:hint="eastAsia"/>
        </w:rPr>
        <w:t>　　第三节 2026-2032年水性墨水市场需求与销售分析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一、2025-2026年水性墨水行业需求现状</w:t>
      </w:r>
      <w:r>
        <w:rPr>
          <w:rFonts w:hint="eastAsia"/>
        </w:rPr>
        <w:br/>
      </w:r>
      <w:r>
        <w:rPr>
          <w:rFonts w:hint="eastAsia"/>
        </w:rPr>
        <w:t>　　　　二、水性墨水客户群体与需求特点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一、2025-2026年水性墨水各应用领域市场现状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2020-2025年中国水性墨水行业规模情况</w:t>
      </w:r>
      <w:r>
        <w:rPr>
          <w:rFonts w:hint="eastAsia"/>
        </w:rPr>
        <w:br/>
      </w:r>
      <w:r>
        <w:rPr>
          <w:rFonts w:hint="eastAsia"/>
        </w:rPr>
        <w:t>　　　　一、水性墨水行业企业数量规模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2020-2025年中国水性墨水行业财务能力分析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一、水性墨水行业盈利能力</w:t>
      </w:r>
      <w:r>
        <w:rPr>
          <w:rFonts w:hint="eastAsia"/>
        </w:rPr>
        <w:br/>
      </w:r>
      <w:r>
        <w:rPr>
          <w:rFonts w:hint="eastAsia"/>
        </w:rPr>
        <w:t>　　　　二、水性墨水行业偿债能力</w:t>
      </w:r>
      <w:r>
        <w:rPr>
          <w:rFonts w:hint="eastAsia"/>
        </w:rPr>
        <w:br/>
      </w:r>
      <w:r>
        <w:rPr>
          <w:rFonts w:hint="eastAsia"/>
        </w:rPr>
        <w:t>　　　　三、水性墨水行业营运能力</w:t>
      </w:r>
      <w:r>
        <w:rPr>
          <w:rFonts w:hint="eastAsia"/>
        </w:rPr>
        <w:br/>
      </w:r>
      <w:r>
        <w:rPr>
          <w:rFonts w:hint="eastAsia"/>
        </w:rPr>
        <w:t>　　　　四、水性墨水行业发展能力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中国水性墨水行业竞争格局分析</w:t>
      </w:r>
      <w:r>
        <w:rPr>
          <w:rFonts w:hint="eastAsia"/>
        </w:rPr>
        <w:br/>
      </w:r>
      <w:r>
        <w:rPr>
          <w:rFonts w:hint="eastAsia"/>
        </w:rPr>
        <w:t>　　第一节 水性墨水行业竞争格局总览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2020-2025年水性墨水行业企业并购活动分析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中国水性墨水行业风险与对策</w:t>
      </w:r>
      <w:r>
        <w:rPr>
          <w:rFonts w:hint="eastAsia"/>
        </w:rPr>
        <w:br/>
      </w:r>
      <w:r>
        <w:rPr>
          <w:rFonts w:hint="eastAsia"/>
        </w:rPr>
        <w:t>　　第一节 水性墨水行业SWOT分析</w:t>
      </w:r>
      <w:r>
        <w:rPr>
          <w:rFonts w:hint="eastAsia"/>
        </w:rPr>
        <w:br/>
      </w:r>
      <w:r>
        <w:rPr>
          <w:rFonts w:hint="eastAsia"/>
        </w:rPr>
        <w:t>　　　　一、水性墨水行业优势</w:t>
      </w:r>
      <w:r>
        <w:rPr>
          <w:rFonts w:hint="eastAsia"/>
        </w:rPr>
        <w:br/>
      </w:r>
      <w:r>
        <w:rPr>
          <w:rFonts w:hint="eastAsia"/>
        </w:rPr>
        <w:t>　　　　二、水性墨水行业劣势</w:t>
      </w:r>
      <w:r>
        <w:rPr>
          <w:rFonts w:hint="eastAsia"/>
        </w:rPr>
        <w:br/>
      </w:r>
      <w:r>
        <w:rPr>
          <w:rFonts w:hint="eastAsia"/>
        </w:rPr>
        <w:t>　　　　三、水性墨水市场机会</w:t>
      </w:r>
      <w:r>
        <w:rPr>
          <w:rFonts w:hint="eastAsia"/>
        </w:rPr>
        <w:br/>
      </w:r>
      <w:r>
        <w:rPr>
          <w:rFonts w:hint="eastAsia"/>
        </w:rPr>
        <w:t>　　　　四、水性墨水市场威胁</w:t>
      </w:r>
      <w:r>
        <w:rPr>
          <w:rFonts w:hint="eastAsia"/>
        </w:rPr>
        <w:br/>
      </w:r>
      <w:r>
        <w:rPr>
          <w:rFonts w:hint="eastAsia"/>
        </w:rPr>
        <w:t>　　第二节 水性墨水行业风险及对策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2025-2026年水性墨水行业发展环境分析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2026-2032年水性墨水行业发展趋势与方向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2026-2032年水性墨水行业发展潜力与机遇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水性墨水行业发展建议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水性墨水行业历程</w:t>
      </w:r>
      <w:r>
        <w:rPr>
          <w:rFonts w:hint="eastAsia"/>
        </w:rPr>
        <w:br/>
      </w:r>
      <w:r>
        <w:rPr>
          <w:rFonts w:hint="eastAsia"/>
        </w:rPr>
        <w:t>　　图表 水性墨水行业生命周期</w:t>
      </w:r>
      <w:r>
        <w:rPr>
          <w:rFonts w:hint="eastAsia"/>
        </w:rPr>
        <w:br/>
      </w:r>
      <w:r>
        <w:rPr>
          <w:rFonts w:hint="eastAsia"/>
        </w:rPr>
        <w:t>　　图表 水性墨水行业产业链分析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2020-2025年中国水性墨水行业产能统计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2026-2032年中国水性墨水市场需求量预测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2026-2032年中国水性墨水行业供需平衡预测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2026-2032年中国水性墨水行业市场容量预测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2026-2032年中国水性墨水行业市场规模预测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2026年中国水性墨水市场前景分析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2026年中国水性墨水发展趋势预测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bcd8919f44405" w:history="1">
        <w:r>
          <w:rPr>
            <w:rStyle w:val="Hyperlink"/>
          </w:rPr>
          <w:t>2026-2032年中国水性墨水市场研究分析与发展前景报告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bcd8919f44405" w:history="1">
        <w:r>
          <w:rPr>
            <w:rStyle w:val="Hyperlink"/>
          </w:rPr>
          <w:t>https://www.20087.com/3/96/ShuiXingMoShuiHangYeQianJingQuShi.html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9527e2b71437b" w:history="1">
      <w:r>
        <w:rPr>
          <w:rStyle w:val="Hyperlink"/>
        </w:rPr>
        <w:t>2026-2032年中国水性墨水市场研究分析与发展前景报告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uiXingMoShuiHangYeQianJingQuShi.html" TargetMode="External" Id="Reafbcd8919f4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uiXingMoShuiHangYeQianJingQuShi.html" TargetMode="External" Id="Rc149527e2b7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2025-12-14T03:18:06Z</dcterms:created>
  <dcterms:modified xsi:type="dcterms:W3CDTF">2025-12-14T04:18:06Z</dcterms:modified>
  <dc:subject>2026-2032年中国水性墨水市场研究分析与发展前景报告</dc:subject>
  <dc:title>2026-2032年中国水性墨水市场研究分析与发展前景报告</dc:title>
  <cp:keywords>2026-2032年中国水性墨水市场研究分析与发展前景报告</cp:keywords>
  <dc:description>2026-2032年中国水性墨水市场研究分析与发展前景报告</dc:description>
</cp:coreProperties>
</file>