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4f5bf56c49bd" w:history="1">
              <w:r>
                <w:rPr>
                  <w:rStyle w:val="Hyperlink"/>
                </w:rPr>
                <w:t>中国双层中空玻璃市场研究与发展前景分析报告（2025-2031年）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4f5bf56c49bd" w:history="1">
              <w:r>
                <w:rPr>
                  <w:rStyle w:val="Hyperlink"/>
                </w:rPr>
                <w:t>中国双层中空玻璃市场研究与发展前景分析报告（2025-2031年）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b4f5bf56c49bd" w:history="1">
                <w:r>
                  <w:rPr>
                    <w:rStyle w:val="Hyperlink"/>
                  </w:rPr>
                  <w:t>https://www.20087.com/5/96/ShuangCengZhongKongBoLiHangYeXianZhuangJiQianJing.html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作为建筑节能材料的重要组成部分，因其良好的隔热、隔音性能，在现代建筑中得到广泛应用。随着全球对节能减排的重视，以及建筑能效标准的不断提升，双层中空玻璃的市场需求持续增长。目前，市场上的双层中空玻璃不仅追求更低的传热系数U值，还不断融入低辐射镀膜、充氩气等技术，以进一步提高节能效果和居住舒适度。</w:t>
      </w:r>
      <w:r>
        <w:rPr>
          <w:rFonts w:hint="eastAsia"/>
        </w:rPr>
        <w:br/>
      </w:r>
      <w:r>
        <w:rPr>
          <w:rFonts w:hint="eastAsia"/>
        </w:rPr>
        <w:t>　　未来，双层中空玻璃的发展将更加注重环保与智能化。研发方向将聚焦于使用更多可持续材料，如再生玻璃，以及开发自适应调光、智能控温等功能的玻璃，以响应绿色建筑和智能家居的需求。此外，随着建筑集成光伏（BIPV）技术的进步，结合太阳能电池功能的双层中空玻璃也将成为研究热点，为建筑物提供清洁能源的同时，进一步提升其能源自给自足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4f5bf56c49bd" w:history="1">
        <w:r>
          <w:rPr>
            <w:rStyle w:val="Hyperlink"/>
          </w:rPr>
          <w:t>中国双层中空玻璃市场研究与发展前景分析报告（2025-2031年）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双层中空玻璃行业的现状与发展趋势，并对双层中空玻璃产业链各环节进行了系统性探讨。报告科学预测了双层中空玻璃行业未来发展方向，重点分析了双层中空玻璃技术现状及创新路径，同时聚焦双层中空玻璃重点企业的经营表现，评估了市场竞争格局、品牌影响力及市场集中度。通过对细分市场的深入研究及SWOT分析，报告揭示了双层中空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双层中空玻璃行业界定</w:t>
      </w:r>
      <w:r>
        <w:rPr>
          <w:rFonts w:hint="eastAsia"/>
        </w:rPr>
        <w:br/>
      </w:r>
      <w:r>
        <w:rPr>
          <w:rFonts w:hint="eastAsia"/>
        </w:rPr>
        <w:t>　　第一节 双层中空玻璃行业定义</w:t>
      </w:r>
      <w:r>
        <w:rPr>
          <w:rFonts w:hint="eastAsia"/>
        </w:rPr>
        <w:br/>
      </w:r>
      <w:r>
        <w:rPr>
          <w:rFonts w:hint="eastAsia"/>
        </w:rPr>
        <w:t>　　第二节 双层中空玻璃行业特点分析</w:t>
      </w:r>
      <w:r>
        <w:rPr>
          <w:rFonts w:hint="eastAsia"/>
        </w:rPr>
        <w:br/>
      </w:r>
      <w:r>
        <w:rPr>
          <w:rFonts w:hint="eastAsia"/>
        </w:rPr>
        <w:t>　　第三节 双层中空玻璃行业发展历程</w:t>
      </w:r>
      <w:r>
        <w:rPr>
          <w:rFonts w:hint="eastAsia"/>
        </w:rPr>
        <w:br/>
      </w:r>
      <w:r>
        <w:rPr>
          <w:rFonts w:hint="eastAsia"/>
        </w:rPr>
        <w:t>　　第四节 双层中空玻璃产业链分析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2024-2025年全球双层中空玻璃行业发展态势分析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全球双层中空玻璃行业总体情况</w:t>
      </w:r>
      <w:r>
        <w:rPr>
          <w:rFonts w:hint="eastAsia"/>
        </w:rPr>
        <w:br/>
      </w:r>
      <w:r>
        <w:rPr>
          <w:rFonts w:hint="eastAsia"/>
        </w:rPr>
        <w:t>　　第二节 双层中空玻璃行业重点国家、地区市场分析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全球双层中空玻璃行业发展前景预测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双层中空玻璃行业经济环境分析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双层中空玻璃行业政策环境分析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一、双层中空玻璃行业相关政策</w:t>
      </w:r>
      <w:r>
        <w:rPr>
          <w:rFonts w:hint="eastAsia"/>
        </w:rPr>
        <w:br/>
      </w:r>
      <w:r>
        <w:rPr>
          <w:rFonts w:hint="eastAsia"/>
        </w:rPr>
        <w:t>　　　　二、双层中空玻璃行业相关标准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2024-2025年双层中空玻璃行业技术发展现状及趋势分析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双层中空玻璃行业技术发展现状分析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国内外双层中空玻璃行业技术差异与原因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双层中空玻璃行业技术发展方向、趋势预测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提升双层中空玻璃行业技术能力策略建议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中国双层中空玻璃行业市场供需状况分析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中国双层中空玻璃行业市场需求状况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二、双层中空玻璃行业市场需求特点分析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中国双层中空玻璃行业产量情况分析与预测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二、2024年双层中空玻璃行业产量特点分析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三、2025-2031年双层中空玻璃行业产量预测分析</w:t>
      </w:r>
      <w:r>
        <w:rPr>
          <w:rFonts w:hint="eastAsia"/>
        </w:rPr>
        <w:br/>
      </w:r>
      <w:r>
        <w:rPr>
          <w:rFonts w:hint="eastAsia"/>
        </w:rPr>
        <w:t>　　第四节 双层中空玻璃行业市场供需平衡状况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中国双层中空玻璃行业进出口情况分析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双层中空玻璃行业出口情况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三、2025-2031年双层中空玻璃行业出口情况预测</w:t>
      </w:r>
      <w:r>
        <w:rPr>
          <w:rFonts w:hint="eastAsia"/>
        </w:rPr>
        <w:br/>
      </w:r>
      <w:r>
        <w:rPr>
          <w:rFonts w:hint="eastAsia"/>
        </w:rPr>
        <w:t>　　第二节 双层中空玻璃行业进口情况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三、2025-2031年双层中空玻璃行业进口情况预测</w:t>
      </w:r>
      <w:r>
        <w:rPr>
          <w:rFonts w:hint="eastAsia"/>
        </w:rPr>
        <w:br/>
      </w:r>
      <w:r>
        <w:rPr>
          <w:rFonts w:hint="eastAsia"/>
        </w:rPr>
        <w:t>　　第三节 双层中空玻璃行业进出口面临的挑战及对策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2024-2025年中国双层中空玻璃行业产品价格监测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一、双层中空玻璃市场价格特征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二、当前双层中空玻璃市场价格评述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三、影响双层中空玻璃市场价格因素分析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四、未来双层中空玻璃市场价格走势预测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中国双层中空玻璃行业重点区域市场分析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双层中空玻璃行业区域市场分布情况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2024-2025年双层中空玻璃行业细分市场调研分析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双层中空玻璃细分产品（一）市场调研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双层中空玻璃细分产品（二）市场调研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2024-2025年双层中空玻璃行业上、下游市场分析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双层中空玻璃行业上游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双层中空玻璃行业下游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双层中空玻璃行业重点企业发展调研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双层中空玻璃重点企业（一）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双层中空玻璃重点企业（二）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双层中空玻璃重点企业（三）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双层中空玻璃重点企业（四）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双层中空玻璃重点企业（五）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双层中空玻璃重点企业（六）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双层中空玻璃行业风险及对策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2025-2031年双层中空玻璃行业投资特性分析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一、双层中空玻璃行业进入壁垒</w:t>
      </w:r>
      <w:r>
        <w:rPr>
          <w:rFonts w:hint="eastAsia"/>
        </w:rPr>
        <w:br/>
      </w:r>
      <w:r>
        <w:rPr>
          <w:rFonts w:hint="eastAsia"/>
        </w:rPr>
        <w:t>　　　　二、双层中空玻璃行业盈利模式</w:t>
      </w:r>
      <w:r>
        <w:rPr>
          <w:rFonts w:hint="eastAsia"/>
        </w:rPr>
        <w:br/>
      </w:r>
      <w:r>
        <w:rPr>
          <w:rFonts w:hint="eastAsia"/>
        </w:rPr>
        <w:t>　　　　三、双层中空玻璃行业盈利因素</w:t>
      </w:r>
      <w:r>
        <w:rPr>
          <w:rFonts w:hint="eastAsia"/>
        </w:rPr>
        <w:br/>
      </w:r>
      <w:r>
        <w:rPr>
          <w:rFonts w:hint="eastAsia"/>
        </w:rPr>
        <w:t>　　第三节 双层中空玻璃行业“波特五力模型”分析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2025-2031年双层中空玻璃行业风险及对策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双层中空玻璃企业竞争策略分析</w:t>
      </w:r>
      <w:r>
        <w:rPr>
          <w:rFonts w:hint="eastAsia"/>
        </w:rPr>
        <w:br/>
      </w:r>
      <w:r>
        <w:rPr>
          <w:rFonts w:hint="eastAsia"/>
        </w:rPr>
        <w:t>　　第一节 双层中空玻璃市场竞争策略分析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一、2025-2031年中国双层中空玻璃市场增长潜力分析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二、2025-2031年中国双层中空玻璃主要潜力品种分析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三、现有双层中空玻璃产品竞争策略分析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四、潜力双层中空玻璃品种竞争策略选择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2025-2031年中国双层中空玻璃企业竞争策略分析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一、2025-2031年我国双层中空玻璃市场竞争趋势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二、2025-2031年双层中空玻璃行业竞争格局展望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四、2025-2031年双层中空玻璃企业竞争策略分析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2025-2031年中国双层中空玻璃行业发展趋势分析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一、2025-2031年双层中空玻璃技术发展趋势分析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二、2025-2031年双层中空玻璃产品发展趋势分析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2025-2031年中国双层中空玻璃市场趋势分析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一、2025-2031年双层中空玻璃发展趋势预测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二、2025-2025年双层中空玻璃市场前景分析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2025-2031年双层中空玻璃行业投资价值评估分析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双层中空玻璃行业发展建议分析</w:t>
      </w:r>
      <w:r>
        <w:rPr>
          <w:rFonts w:hint="eastAsia"/>
        </w:rPr>
        <w:br/>
      </w:r>
      <w:r>
        <w:rPr>
          <w:rFonts w:hint="eastAsia"/>
        </w:rPr>
        <w:t>　　第一节 双层中空玻璃行业研究结论及建议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双层中空玻璃细分行业研究结论及建议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[:中:智:林:]双层中空玻璃行业竞争策略总结及建议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2025年双层中空玻璃行业壁垒</w:t>
      </w:r>
      <w:r>
        <w:rPr>
          <w:rFonts w:hint="eastAsia"/>
        </w:rPr>
        <w:br/>
      </w:r>
      <w:r>
        <w:rPr>
          <w:rFonts w:hint="eastAsia"/>
        </w:rPr>
        <w:t>　　图表 2025年双层中空玻璃市场前景分析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2025-2031年中国双层中空玻璃市场规模预测</w:t>
      </w:r>
      <w:r>
        <w:rPr>
          <w:rFonts w:hint="eastAsia"/>
        </w:rPr>
        <w:br/>
      </w:r>
      <w:r>
        <w:rPr>
          <w:rFonts w:hint="eastAsia"/>
        </w:rPr>
        <w:t>　　图表 2025年双层中空玻璃发展趋势预测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4f5bf56c49bd" w:history="1">
        <w:r>
          <w:rPr>
            <w:rStyle w:val="Hyperlink"/>
          </w:rPr>
          <w:t>中国双层中空玻璃市场研究与发展前景分析报告（2025-2031年）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b4f5bf56c49bd" w:history="1">
        <w:r>
          <w:rPr>
            <w:rStyle w:val="Hyperlink"/>
          </w:rPr>
          <w:t>https://www.20087.com/5/96/ShuangCengZhongKongBoLiHangYeXianZhuangJiQianJing.html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830cd799c4d5b" w:history="1">
      <w:r>
        <w:rPr>
          <w:rStyle w:val="Hyperlink"/>
        </w:rPr>
        <w:t>中国双层中空玻璃市场研究与发展前景分析报告（2025-2031年）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angCengZhongKongBoLiHangYeXianZhuangJiQianJing.html" TargetMode="External" Id="Rc14b4f5bf56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angCengZhongKongBoLiHangYeXianZhuangJiQianJing.html" TargetMode="External" Id="R35d830cd799c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2024-10-23T08:32:00Z</dcterms:created>
  <dcterms:modified xsi:type="dcterms:W3CDTF">2024-10-23T09:32:00Z</dcterms:modified>
  <dc:subject>中国双层中空玻璃市场研究与发展前景分析报告（2025-2031年）</dc:subject>
  <dc:title>中国双层中空玻璃市场研究与发展前景分析报告（2025-2031年）</dc:title>
  <cp:keywords>中国双层中空玻璃市场研究与发展前景分析报告（2025-2031年）</cp:keywords>
  <dc:description>中国双层中空玻璃市场研究与发展前景分析报告（2025-2031年）</dc:description>
</cp:coreProperties>
</file>