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6574756b24135" w:history="1">
              <w:r>
                <w:rPr>
                  <w:rStyle w:val="Hyperlink"/>
                </w:rPr>
                <w:t>2024-2030年中国感光干膜行业研究与前景分析报告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6574756b24135" w:history="1">
              <w:r>
                <w:rPr>
                  <w:rStyle w:val="Hyperlink"/>
                </w:rPr>
                <w:t>2024-2030年中国感光干膜行业研究与前景分析报告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6574756b24135" w:history="1">
                <w:r>
                  <w:rPr>
                    <w:rStyle w:val="Hyperlink"/>
                  </w:rPr>
                  <w:t>https://www.20087.com/5/76/GanGuangGanMoFaZhanQianJing.html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感光干膜（Photoresist Dry Film）是一种用于印刷电路板（PCB）和半导体制造过程中的关键材料，通过曝光和显影过程形成电路图案。随着电子设备向小型化、高性能方向发展，对感光干膜的分辨率、稳定性和成本效益提出了更高要求。近年来，纳米技术的进步和新型感光材料的开发，推动了感光干膜性能的提升。</w:t>
      </w:r>
      <w:r>
        <w:rPr>
          <w:rFonts w:hint="eastAsia"/>
        </w:rPr>
        <w:br/>
      </w:r>
      <w:r>
        <w:rPr>
          <w:rFonts w:hint="eastAsia"/>
        </w:rPr>
        <w:t>　　未来，感光干膜将朝着更精细的分辨率、更快的曝光速度和更低的环境影响方向发展。光刻技术的革新，如极紫外光刻（EUV）和纳米压印光刻（NIL），将促进高精度感光干膜的开发。同时，绿色化学原则的应用将推动感光干膜向无重金属、无卤素和可回收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6574756b24135" w:history="1">
        <w:r>
          <w:rPr>
            <w:rStyle w:val="Hyperlink"/>
          </w:rPr>
          <w:t>2024-2030年中国感光干膜行业研究与前景分析报告</w:t>
        </w:r>
      </w:hyperlink>
      <w:r>
        <w:rPr>
          <w:rFonts w:hint="eastAsia"/>
        </w:rPr>
        <w:t>》从市场规模、需求变化及价格动态等维度，系统解析了感光干膜行业的现状与发展趋势。报告深入分析了感光干膜产业链各环节，科学预测了市场前景与技术发展方向，同时聚焦感光干膜细分市场特点及重点企业的经营表现，揭示了感光干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感光干膜行业界定及应用</w:t>
      </w:r>
      <w:r>
        <w:rPr>
          <w:rFonts w:hint="eastAsia"/>
        </w:rPr>
        <w:br/>
      </w:r>
      <w:r>
        <w:rPr>
          <w:rFonts w:hint="eastAsia"/>
        </w:rPr>
        <w:t>　　第一节 感光干膜行业定义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感光干膜主要应用领域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全球感光干膜行业发展状况分析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2019-2024年全球感光干膜行业运行概况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2019-2024年全球感光干膜行业市场规模分析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全球主要地区感光干膜行业运行情况分析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2024-2030年全球感光干膜行业发展趋势预测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2023-2024年中国感光干膜发展环境分析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感光干膜行业相关政策、标准</w:t>
      </w:r>
      <w:r>
        <w:rPr>
          <w:rFonts w:hint="eastAsia"/>
        </w:rPr>
        <w:br/>
      </w:r>
      <w:r>
        <w:rPr>
          <w:rFonts w:hint="eastAsia"/>
        </w:rPr>
        <w:t>　　第三节 感光干膜行业相关发展规划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中国感光干膜行业现状调研分析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中国感光干膜行业发展现状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一、2023-2024年感光干膜行业品牌发展现状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二、2023-2024年感光干膜行业需求市场现状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三、2023-2024年感光干膜市场需求层次分析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四、2023-2024年中国感光干膜市场走向分析</w:t>
      </w:r>
      <w:r>
        <w:rPr>
          <w:rFonts w:hint="eastAsia"/>
        </w:rPr>
        <w:br/>
      </w:r>
      <w:r>
        <w:rPr>
          <w:rFonts w:hint="eastAsia"/>
        </w:rPr>
        <w:t>　　第二节 中国感光干膜产品技术分析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一、2023-2024年感光干膜产品技术变化特点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二、2023-2024年感光干膜产品市场的新技术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三、2023-2024年感光干膜产品市场现状分析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中国感光干膜行业存在的问题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一、2023-2024年感光干膜产品市场存在的主要问题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二、2023-2024年国内感光干膜产品市场的三大瓶颈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三、2023-2024年感光干膜产品市场遭遇的规模难题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对中国感光干膜市场的分析及思考</w:t>
      </w:r>
      <w:r>
        <w:rPr>
          <w:rFonts w:hint="eastAsia"/>
        </w:rPr>
        <w:br/>
      </w:r>
      <w:r>
        <w:rPr>
          <w:rFonts w:hint="eastAsia"/>
        </w:rPr>
        <w:t>　　　　一、感光干膜市场特点</w:t>
      </w:r>
      <w:r>
        <w:rPr>
          <w:rFonts w:hint="eastAsia"/>
        </w:rPr>
        <w:br/>
      </w:r>
      <w:r>
        <w:rPr>
          <w:rFonts w:hint="eastAsia"/>
        </w:rPr>
        <w:t>　　　　二、感光干膜市场分析</w:t>
      </w:r>
      <w:r>
        <w:rPr>
          <w:rFonts w:hint="eastAsia"/>
        </w:rPr>
        <w:br/>
      </w:r>
      <w:r>
        <w:rPr>
          <w:rFonts w:hint="eastAsia"/>
        </w:rPr>
        <w:t>　　　　三、感光干膜市场变化的方向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四、中国感光干膜行业发展的新思路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五、对中国感光干膜行业发展的思考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中国感光干膜行业市场供需现状调研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中国感光干膜市场现状分析</w:t>
      </w:r>
      <w:r>
        <w:rPr>
          <w:rFonts w:hint="eastAsia"/>
        </w:rPr>
        <w:br/>
      </w:r>
      <w:r>
        <w:rPr>
          <w:rFonts w:hint="eastAsia"/>
        </w:rPr>
        <w:t>　　第二节 中国感光干膜行业产量情况分析及预测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一、感光干膜总体产能规模</w:t>
      </w:r>
      <w:r>
        <w:rPr>
          <w:rFonts w:hint="eastAsia"/>
        </w:rPr>
        <w:br/>
      </w:r>
      <w:r>
        <w:rPr>
          <w:rFonts w:hint="eastAsia"/>
        </w:rPr>
        <w:t>　　　　二、感光干膜生产区域分布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三、2019-2024年中国感光干膜产量统计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四、2024-2030年中国感光干膜产量预测</w:t>
      </w:r>
      <w:r>
        <w:rPr>
          <w:rFonts w:hint="eastAsia"/>
        </w:rPr>
        <w:br/>
      </w:r>
      <w:r>
        <w:rPr>
          <w:rFonts w:hint="eastAsia"/>
        </w:rPr>
        <w:t>　　第三节 中国感光干膜市场需求分析及预测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一、中国感光干膜市场需求特点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二、2019-2024年中国感光干膜市场需求量统计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三、2024-2030年中国感光干膜市场需求量预测</w:t>
      </w:r>
      <w:r>
        <w:rPr>
          <w:rFonts w:hint="eastAsia"/>
        </w:rPr>
        <w:br/>
      </w:r>
      <w:r>
        <w:rPr>
          <w:rFonts w:hint="eastAsia"/>
        </w:rPr>
        <w:t>　　第四节 中国感光干膜价格趋势分析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一、2019-2024年中国感光干膜市场价格趋势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二、2024-2030年中国感光干膜市场价格走势预测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中国感光干膜进出口分析</w:t>
      </w:r>
      <w:r>
        <w:rPr>
          <w:rFonts w:hint="eastAsia"/>
        </w:rPr>
        <w:br/>
      </w:r>
      <w:r>
        <w:rPr>
          <w:rFonts w:hint="eastAsia"/>
        </w:rPr>
        <w:t>　　第一节 感光干膜进口情况分析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感光干膜出口情况分析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影响感光干膜进出口因素分析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中国感光干膜行业主要指标监测分析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2019-2024年中国感光干膜行业规模情况分析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2019-2024年中国感光干膜行业财务能力分析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感光干膜行业细分产品调研</w:t>
      </w:r>
      <w:r>
        <w:rPr>
          <w:rFonts w:hint="eastAsia"/>
        </w:rPr>
        <w:br/>
      </w:r>
      <w:r>
        <w:rPr>
          <w:rFonts w:hint="eastAsia"/>
        </w:rPr>
        <w:t>　　第一节 感光干膜细分产品结构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感光干膜行业上下游发展情况分析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感光干膜行业上游产业发展分析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感光干膜行业下游产业发展分析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中国感光干膜行业重点地区发展分析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感光干膜行业重点区域市场结构调研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**地区感光干膜市场容量分析</w:t>
      </w:r>
      <w:r>
        <w:rPr>
          <w:rFonts w:hint="eastAsia"/>
        </w:rPr>
        <w:br/>
      </w:r>
      <w:r>
        <w:rPr>
          <w:rFonts w:hint="eastAsia"/>
        </w:rPr>
        <w:t>　　第三节 **地区感光干膜市场容量分析</w:t>
      </w:r>
      <w:r>
        <w:rPr>
          <w:rFonts w:hint="eastAsia"/>
        </w:rPr>
        <w:br/>
      </w:r>
      <w:r>
        <w:rPr>
          <w:rFonts w:hint="eastAsia"/>
        </w:rPr>
        <w:t>　　第四节 **地区感光干膜市场容量分析</w:t>
      </w:r>
      <w:r>
        <w:rPr>
          <w:rFonts w:hint="eastAsia"/>
        </w:rPr>
        <w:br/>
      </w:r>
      <w:r>
        <w:rPr>
          <w:rFonts w:hint="eastAsia"/>
        </w:rPr>
        <w:t>　　第五节 **地区感光干膜市场容量分析</w:t>
      </w:r>
      <w:r>
        <w:rPr>
          <w:rFonts w:hint="eastAsia"/>
        </w:rPr>
        <w:br/>
      </w:r>
      <w:r>
        <w:rPr>
          <w:rFonts w:hint="eastAsia"/>
        </w:rPr>
        <w:t>　　第六节 **地区感光干膜市场容量分析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感光干膜行业重点企业竞争力分析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三、企业感光干膜经营状况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三、企业感光干膜经营状况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三、企业感光干膜经营状况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三、企业感光干膜经营状况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三、企业感光干膜经营状况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三、企业感光干膜经营状况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感光干膜行业企业经营策略研究分析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感光干膜企业多样化经营策略分析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一、感光干膜企业多样化经营情况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二、现行感光干膜行业多样化经营的方向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大型感光干膜企业集团未来发展策略分析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对中小感光干膜企业生产经营的建议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感光干膜行业前景及投资风险预警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2024年感光干膜市场前景分析</w:t>
      </w:r>
      <w:r>
        <w:rPr>
          <w:rFonts w:hint="eastAsia"/>
        </w:rPr>
        <w:br/>
      </w:r>
      <w:r>
        <w:rPr>
          <w:rFonts w:hint="eastAsia"/>
        </w:rPr>
        <w:t>　　第二节 2024年感光干膜行业发展趋势预测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影响感光干膜行业发展的主要因素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一、2024年影响感光干膜行业运行的有利因素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二、2024年影响感光干膜行业运行的稳定因素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三、2024年影响感光干膜行业运行的不利因素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四、2024年中国感光干膜行业发展面临的挑战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五、2024年中国感光干膜行业发展面临的机遇</w:t>
      </w:r>
      <w:r>
        <w:rPr>
          <w:rFonts w:hint="eastAsia"/>
        </w:rPr>
        <w:br/>
      </w:r>
      <w:r>
        <w:rPr>
          <w:rFonts w:hint="eastAsia"/>
        </w:rPr>
        <w:t>　　第四节 感光干膜行业投资风险预警</w:t>
      </w:r>
      <w:r>
        <w:rPr>
          <w:rFonts w:hint="eastAsia"/>
        </w:rPr>
        <w:br/>
      </w:r>
      <w:r>
        <w:rPr>
          <w:rFonts w:hint="eastAsia"/>
        </w:rPr>
        <w:t>　　　　一、感光干膜行业市场风险预测</w:t>
      </w:r>
      <w:r>
        <w:rPr>
          <w:rFonts w:hint="eastAsia"/>
        </w:rPr>
        <w:br/>
      </w:r>
      <w:r>
        <w:rPr>
          <w:rFonts w:hint="eastAsia"/>
        </w:rPr>
        <w:t>　　　　二、感光干膜行业政策风险预测</w:t>
      </w:r>
      <w:r>
        <w:rPr>
          <w:rFonts w:hint="eastAsia"/>
        </w:rPr>
        <w:br/>
      </w:r>
      <w:r>
        <w:rPr>
          <w:rFonts w:hint="eastAsia"/>
        </w:rPr>
        <w:t>　　　　三、感光干膜行业经营风险预测</w:t>
      </w:r>
      <w:r>
        <w:rPr>
          <w:rFonts w:hint="eastAsia"/>
        </w:rPr>
        <w:br/>
      </w:r>
      <w:r>
        <w:rPr>
          <w:rFonts w:hint="eastAsia"/>
        </w:rPr>
        <w:t>　　　　四、感光干膜行业技术风险预测</w:t>
      </w:r>
      <w:r>
        <w:rPr>
          <w:rFonts w:hint="eastAsia"/>
        </w:rPr>
        <w:br/>
      </w:r>
      <w:r>
        <w:rPr>
          <w:rFonts w:hint="eastAsia"/>
        </w:rPr>
        <w:t>　　　　五、感光干膜行业竞争风险预测</w:t>
      </w:r>
      <w:r>
        <w:rPr>
          <w:rFonts w:hint="eastAsia"/>
        </w:rPr>
        <w:br/>
      </w:r>
      <w:r>
        <w:rPr>
          <w:rFonts w:hint="eastAsia"/>
        </w:rPr>
        <w:t>　　　　六、感光干膜行业其他风险预测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感光干膜投资建议</w:t>
      </w:r>
      <w:r>
        <w:rPr>
          <w:rFonts w:hint="eastAsia"/>
        </w:rPr>
        <w:br/>
      </w:r>
      <w:r>
        <w:rPr>
          <w:rFonts w:hint="eastAsia"/>
        </w:rPr>
        <w:t>　　第一节 感光干膜行业投资环境分析</w:t>
      </w:r>
      <w:r>
        <w:rPr>
          <w:rFonts w:hint="eastAsia"/>
        </w:rPr>
        <w:br/>
      </w:r>
      <w:r>
        <w:rPr>
          <w:rFonts w:hint="eastAsia"/>
        </w:rPr>
        <w:t>　　第二节 感光干膜行业投资进入壁垒分析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感光干膜行业历程</w:t>
      </w:r>
      <w:r>
        <w:rPr>
          <w:rFonts w:hint="eastAsia"/>
        </w:rPr>
        <w:br/>
      </w:r>
      <w:r>
        <w:rPr>
          <w:rFonts w:hint="eastAsia"/>
        </w:rPr>
        <w:t>　　图表 感光干膜行业生命周期</w:t>
      </w:r>
      <w:r>
        <w:rPr>
          <w:rFonts w:hint="eastAsia"/>
        </w:rPr>
        <w:br/>
      </w:r>
      <w:r>
        <w:rPr>
          <w:rFonts w:hint="eastAsia"/>
        </w:rPr>
        <w:t>　　图表 感光干膜行业产业链分析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2019-2024年中国感光干膜行业市场规模及增长情况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2019-2024年感光干膜行业市场容量分析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2019-2024年中国感光干膜行业产能统计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2019-2024年中国感光干膜行业产量及增长趋势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2019-2024年中国感光干膜市场需求量及增速统计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2024年中国感光干膜行业需求领域分布格局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2019-2024年中国感光干膜行业销售收入分析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2019-2024年中国感光干膜行业盈利情况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2019-2024年中国感光干膜行业利润总额统计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2019-2024年中国感光干膜进口数量分析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2019-2024年中国感光干膜进口金额分析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2019-2024年中国感光干膜出口数量分析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2019-2024年中国感光干膜出口金额分析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2024年中国感光干膜进口国家及地区分析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2024年中国感光干膜出口国家及地区分析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2019-2024年中国感光干膜行业企业数量情况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2019-2024年中国感光干膜行业企业平均规模情况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**地区感光干膜行业市场需求情况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2024-2030年中国感光干膜行业产能预测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2024-2030年中国感光干膜行业产量预测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2024-2030年中国感光干膜市场需求量预测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2024-2030年中国感光干膜行业供需平衡预测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2024-2030年中国感光干膜行业市场容量预测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2024-2030年中国感光干膜行业市场规模预测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2024年中国感光干膜市场前景分析</w:t>
      </w:r>
      <w:r>
        <w:rPr>
          <w:rFonts w:hint="eastAsia"/>
        </w:rPr>
        <w:br/>
      </w:r>
      <w:r>
        <w:rPr>
          <w:rFonts w:hint="eastAsia"/>
        </w:rPr>
        <w:t>　　图表 2024年中国感光干膜发展趋势预测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6574756b24135" w:history="1">
        <w:r>
          <w:rPr>
            <w:rStyle w:val="Hyperlink"/>
          </w:rPr>
          <w:t>2024-2030年中国感光干膜行业研究与前景分析报告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6574756b24135" w:history="1">
        <w:r>
          <w:rPr>
            <w:rStyle w:val="Hyperlink"/>
          </w:rPr>
          <w:t>https://www.20087.com/5/76/GanGuangGanMoFaZhanQianJing.html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干膜的化学成分、感光干膜使用方法、感光剂是干嘛用的、感光干膜中的干膜由什么组成、感光干膜生产企业、感光干膜生产工艺、pcb干膜尺寸大于板子、感光干膜比较出名的公司、干膜光刻胶的研发与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6f90faa7c4a78" w:history="1">
      <w:r>
        <w:rPr>
          <w:rStyle w:val="Hyperlink"/>
        </w:rPr>
        <w:t>2024-2030年中国感光干膜行业研究与前景分析报告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nGuangGanMoFaZhanQianJing.html" TargetMode="External" Id="Rf666574756b2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nGuangGanMoFaZhanQianJing.html" TargetMode="External" Id="R6b06f90faa7c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2024-02-16T02:04:00Z</dcterms:created>
  <dcterms:modified xsi:type="dcterms:W3CDTF">2024-02-16T03:04:00Z</dcterms:modified>
  <dc:subject>2024-2030年中国感光干膜行业研究与前景分析报告</dc:subject>
  <dc:title>2024-2030年中国感光干膜行业研究与前景分析报告</dc:title>
  <cp:keywords>2024-2030年中国感光干膜行业研究与前景分析报告</cp:keywords>
  <dc:description>2024-2030年中国感光干膜行业研究与前景分析报告</dc:description>
</cp:coreProperties>
</file>