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78914168e4405" w:history="1">
              <w:r>
                <w:rPr>
                  <w:rStyle w:val="Hyperlink"/>
                </w:rPr>
                <w:t>2026-2032年全球与中国第四代制冷剂市场现状及前景趋势预测报告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78914168e4405" w:history="1">
              <w:r>
                <w:rPr>
                  <w:rStyle w:val="Hyperlink"/>
                </w:rPr>
                <w:t>2026-2032年全球与中国第四代制冷剂市场现状及前景趋势预测报告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78914168e4405" w:history="1">
                <w:r>
                  <w:rPr>
                    <w:rStyle w:val="Hyperlink"/>
                  </w:rPr>
                  <w:t>https://www.20087.com/6/26/DiSiDaiZhiLengJiHangYeQianJingQuShi.html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四代制冷剂主要指氢氟烯烃（HFOs）及其混合物（如R1234yf、R1234ze），作为第三代HFCs的环保替代品，因极低全球变暖潜能值（GWP&lt;1）而被广泛应用于汽车空调、商用制冷及发泡剂领域。在欧盟MAC指令及美国SNAP计划推动下，R1234yf已成为新车型空调系统的主流选择；R1234ze则在超市冷柜与热泵热水器中逐步推广。该类制冷剂不可燃或弱可燃（A2L等级），热力学性能接近传统工质。然而，HFOs成本显著高于HFCs，且部分混合物存在轻微可燃性，对系统密封与泄漏检测提出新要求；同时，其分解产物三氟乙酸（TFA）的环境累积效应引发科学界持续关注。</w:t>
      </w:r>
      <w:r>
        <w:rPr>
          <w:rFonts w:hint="eastAsia"/>
        </w:rPr>
        <w:br/>
      </w:r>
      <w:r>
        <w:rPr>
          <w:rFonts w:hint="eastAsia"/>
        </w:rPr>
        <w:t>　　未来，第四代制冷剂将向天然工质协同、全生命周期评估与法规驱动深化方向发展。HFO/CO₂或HFO/氨混合制冷剂将平衡安全性、能效与环保性；新型分子设计（如环状HFOs）有望进一步降低TFA生成潜力。在应用端，针对A2L制冷剂的专用压缩机、润滑油与安全标准（如ISO 817修订）将加速完善，推动其在住宅空调等敏感场景普及。监管层面，《基加利修正案》履约压力将持续淘汰高GWP工质，强化HFOs市场地位。长远看，第四代制冷剂将不仅是环保合规选项，更将成为构建近零碳制冷循环系统的关键介质，支撑全球建筑与交通领域的深度脱碳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78914168e4405" w:history="1">
        <w:r>
          <w:rPr>
            <w:rStyle w:val="Hyperlink"/>
          </w:rPr>
          <w:t>2026-2032年全球与中国第四代制冷剂市场现状及前景趋势预测报告</w:t>
        </w:r>
      </w:hyperlink>
      <w:r>
        <w:rPr>
          <w:rFonts w:hint="eastAsia"/>
        </w:rPr>
        <w:t>》系统分析了全球及我国第四代制冷剂行业的市场规模、市场需求及价格动态，深入探讨了第四代制冷剂产业链结构与发展特点。报告对第四代制冷剂细分市场进行了详细剖析，基于科学数据预测了市场前景及未来发展趋势，同时聚焦第四代制冷剂重点企业，评估了品牌影响力、市场竞争力及行业集中度变化。通过专业分析与客观洞察，报告为投资者、产业链相关企业及政府决策部门提供了重要参考，是把握第四代制冷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按产品类型细分，全球第四代制冷剂市场规模2021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HFO-1234yf 制冷剂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按应用细分，全球第四代制冷剂市场规模2021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第四代制冷剂行业发展总体概况</w:t>
      </w:r>
      <w:r>
        <w:rPr>
          <w:rFonts w:hint="eastAsia"/>
        </w:rPr>
        <w:br/>
      </w:r>
      <w:r>
        <w:rPr>
          <w:rFonts w:hint="eastAsia"/>
        </w:rPr>
        <w:t>　　　　1.5.2 第四代制冷剂行业发展主要特点</w:t>
      </w:r>
      <w:r>
        <w:rPr>
          <w:rFonts w:hint="eastAsia"/>
        </w:rPr>
        <w:br/>
      </w:r>
      <w:r>
        <w:rPr>
          <w:rFonts w:hint="eastAsia"/>
        </w:rPr>
        <w:t>　　　　1.5.3 第四代制冷剂行业发展影响因素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第四代制冷剂有利因素</w:t>
      </w:r>
      <w:r>
        <w:rPr>
          <w:rFonts w:hint="eastAsia"/>
        </w:rPr>
        <w:br/>
      </w:r>
      <w:r>
        <w:rPr>
          <w:rFonts w:hint="eastAsia"/>
        </w:rPr>
        <w:t>　　　　1.5.3 .2 第四代制冷剂不利因素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全球市场，近三年第四代制冷剂主要企业占有率及排名（按销量）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第四代制冷剂主要企业在国际市场占有率（按销量，2023-2026）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2025年第四代制冷剂主要企业在国际市场排名（按销量）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全球市场主要企业第四代制冷剂销量（2023-2026）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全球市场，近三年第四代制冷剂主要企业占有率及排名（按收入）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第四代制冷剂主要企业在国际市场占有率（按收入，2023-2026）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2025年第四代制冷剂主要企业在国际市场排名（按收入）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全球市场主要企业第四代制冷剂销售收入（2023-2026）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全球市场主要企业第四代制冷剂销售价格（2023-2026）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中国市场，近三年第四代制冷剂主要企业占有率及排名（按销量）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第四代制冷剂主要企业在中国市场占有率（按销量，2023-2026）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2025年第四代制冷剂主要企业在中国市场排名（按销量）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中国市场主要企业第四代制冷剂销量（2023-2026）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中国市场，近三年第四代制冷剂主要企业占有率及排名（按收入）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第四代制冷剂主要企业在中国市场占有率（按收入，2023-2026）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2025年第四代制冷剂主要企业在中国市场排名（按收入）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中国市场主要企业第四代制冷剂销售收入（2023-2026）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全球主要厂商第四代制冷剂总部及产地分布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全球主要厂商成立时间及第四代制冷剂商业化日期</w:t>
      </w:r>
      <w:r>
        <w:rPr>
          <w:rFonts w:hint="eastAsia"/>
        </w:rPr>
        <w:br/>
      </w:r>
      <w:r>
        <w:rPr>
          <w:rFonts w:hint="eastAsia"/>
        </w:rPr>
        <w:t>　　2.8 全球主要厂商第四代制冷剂产品类型及应用</w:t>
      </w:r>
      <w:r>
        <w:rPr>
          <w:rFonts w:hint="eastAsia"/>
        </w:rPr>
        <w:br/>
      </w:r>
      <w:r>
        <w:rPr>
          <w:rFonts w:hint="eastAsia"/>
        </w:rPr>
        <w:t>　　2.9 第四代制冷剂行业集中度、竞争程度分析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第四代制冷剂行业集中度分析：2025年全球Top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全球第四代制冷剂第一梯队、第二梯队和第三梯队生产商（品牌）及市场份额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全球第四代制冷剂总体规模分析</w:t>
      </w:r>
      <w:r>
        <w:rPr>
          <w:rFonts w:hint="eastAsia"/>
        </w:rPr>
        <w:br/>
      </w:r>
      <w:r>
        <w:rPr>
          <w:rFonts w:hint="eastAsia"/>
        </w:rPr>
        <w:t>　　3.1 全球第四代制冷剂供需现状及预测（2021-2032）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全球第四代制冷剂产能、产量、产能利用率及发展趋势（2021-2032）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全球第四代制冷剂产量、需求量及发展趋势（2021-2032）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全球主要地区第四代制冷剂产量及发展趋势（2021-2032）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全球主要地区第四代制冷剂产量（2021-2026）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全球主要地区第四代制冷剂产量（2027-2032）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全球主要地区第四代制冷剂产量市场份额（2021-2032）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中国第四代制冷剂供需现状及预测（2021-2032）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中国第四代制冷剂产能、产量、产能利用率及发展趋势（2021-2032）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中国第四代制冷剂产量、市场需求量及发展趋势（2021-2032）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中国市场第四代制冷剂进出口（2021-2032）</w:t>
      </w:r>
      <w:r>
        <w:rPr>
          <w:rFonts w:hint="eastAsia"/>
        </w:rPr>
        <w:br/>
      </w:r>
      <w:r>
        <w:rPr>
          <w:rFonts w:hint="eastAsia"/>
        </w:rPr>
        <w:t>　　3.4 全球第四代制冷剂销量及销售额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全球市场第四代制冷剂销售额（2021-2032）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全球市场第四代制冷剂销量（2021-2032）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全球市场第四代制冷剂价格趋势（2021-2032）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全球第四代制冷剂主要地区分析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全球主要地区第四代制冷剂市场规模分析：2021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全球主要地区第四代制冷剂销售收入及市场份额（2021-2026）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全球主要地区第四代制冷剂销售收入预测（2027-2032）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全球主要地区第四代制冷剂销量分析：2021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全球主要地区第四代制冷剂销量及市场份额（2021-2026）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全球主要地区第四代制冷剂销量及市场份额预测（2027-2032）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北美市场第四代制冷剂销量、收入及增长率（2021-2032）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欧洲市场第四代制冷剂销量、收入及增长率（2021-2032）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中国市场第四代制冷剂销量、收入及增长率（2021-2032）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日本市场第四代制冷剂销量、收入及增长率（2021-2032）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东南亚市场第四代制冷剂销量、收入及增长率（2021-2032）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印度市场第四代制冷剂销量、收入及增长率（2021-2032）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南美市场第四代制冷剂销量、收入及增长率（2021-2032）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中东市场第四代制冷剂销量、收入及增长率（2021-2032）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重点企业（1）基本信息、第四代制冷剂生产基地、销售区域、竞争对手及市场地位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第四代制冷剂产品规格、参数及市场应用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第四代制冷剂销量、收入、价格及毛利率（2021-2026）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重点企业（2）基本信息、第四代制冷剂生产基地、销售区域、竞争对手及市场地位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第四代制冷剂产品规格、参数及市场应用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第四代制冷剂销量、收入、价格及毛利率（2021-2026）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重点企业（3）基本信息、第四代制冷剂生产基地、销售区域、竞争对手及市场地位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第四代制冷剂产品规格、参数及市场应用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第四代制冷剂销量、收入、价格及毛利率（2021-2026）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重点企业（4）基本信息、第四代制冷剂生产基地、销售区域、竞争对手及市场地位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第四代制冷剂产品规格、参数及市场应用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第四代制冷剂销量、收入、价格及毛利率（2021-2026）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重点企业（5）基本信息、第四代制冷剂生产基地、销售区域、竞争对手及市场地位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第四代制冷剂产品规格、参数及市场应用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第四代制冷剂销量、收入、价格及毛利率（2021-2026）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不同产品类型第四代制冷剂分析</w:t>
      </w:r>
      <w:r>
        <w:rPr>
          <w:rFonts w:hint="eastAsia"/>
        </w:rPr>
        <w:br/>
      </w:r>
      <w:r>
        <w:rPr>
          <w:rFonts w:hint="eastAsia"/>
        </w:rPr>
        <w:t>　　6.1 全球不同产品类型第四代制冷剂销量（2021-2032）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全球不同产品类型第四代制冷剂销量及市场份额（2021-2026）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全球不同产品类型第四代制冷剂销量预测（2027-2032）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全球不同产品类型第四代制冷剂收入（2021-2032）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全球不同产品类型第四代制冷剂收入及市场份额（2021-2026）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全球不同产品类型第四代制冷剂收入预测（2027-2032）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全球不同产品类型第四代制冷剂价格走势（2021-2032）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中国不同产品类型第四代制冷剂销量（2021-2032）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中国不同产品类型第四代制冷剂销量及市场份额（2021-2026）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中国不同产品类型第四代制冷剂销量预测（2027-2032）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中国不同产品类型第四代制冷剂收入（2021-2032）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中国不同产品类型第四代制冷剂收入及市场份额（2021-2026）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中国不同产品类型第四代制冷剂收入预测（2027-2032）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不同应用第四代制冷剂分析</w:t>
      </w:r>
      <w:r>
        <w:rPr>
          <w:rFonts w:hint="eastAsia"/>
        </w:rPr>
        <w:br/>
      </w:r>
      <w:r>
        <w:rPr>
          <w:rFonts w:hint="eastAsia"/>
        </w:rPr>
        <w:t>　　7.1 全球不同应用第四代制冷剂销量（2021-2032）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全球不同应用第四代制冷剂销量及市场份额（2021-2026）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全球不同应用第四代制冷剂销量预测（2027-2032）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全球不同应用第四代制冷剂收入（2021-2032）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全球不同应用第四代制冷剂收入及市场份额（2021-2026）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全球不同应用第四代制冷剂收入预测（2027-2032）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全球不同应用第四代制冷剂价格走势（2021-2032）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中国不同应用第四代制冷剂销量（2021-2032）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中国不同应用第四代制冷剂销量及市场份额（2021-2026）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中国不同应用第四代制冷剂销量预测（2027-2032）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中国不同应用第四代制冷剂收入（2021-2032）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中国不同应用第四代制冷剂收入及市场份额（2021-2026）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中国不同应用第四代制冷剂收入预测（2027-2032）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第四代制冷剂行业发展趋势</w:t>
      </w:r>
      <w:r>
        <w:rPr>
          <w:rFonts w:hint="eastAsia"/>
        </w:rPr>
        <w:br/>
      </w:r>
      <w:r>
        <w:rPr>
          <w:rFonts w:hint="eastAsia"/>
        </w:rPr>
        <w:t>　　8.2 第四代制冷剂行业主要驱动因素</w:t>
      </w:r>
      <w:r>
        <w:rPr>
          <w:rFonts w:hint="eastAsia"/>
        </w:rPr>
        <w:br/>
      </w:r>
      <w:r>
        <w:rPr>
          <w:rFonts w:hint="eastAsia"/>
        </w:rPr>
        <w:t>　　8.3 第四代制冷剂中国企业SWOT分析</w:t>
      </w:r>
      <w:r>
        <w:rPr>
          <w:rFonts w:hint="eastAsia"/>
        </w:rPr>
        <w:br/>
      </w:r>
      <w:r>
        <w:rPr>
          <w:rFonts w:hint="eastAsia"/>
        </w:rPr>
        <w:t>　　8.4 中国第四代制冷剂行业政策环境分析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第四代制冷剂行业产业链简介</w:t>
      </w:r>
      <w:r>
        <w:rPr>
          <w:rFonts w:hint="eastAsia"/>
        </w:rPr>
        <w:br/>
      </w:r>
      <w:r>
        <w:rPr>
          <w:rFonts w:hint="eastAsia"/>
        </w:rPr>
        <w:t>　　　　9.1.1 第四代制冷剂行业供应链分析</w:t>
      </w:r>
      <w:r>
        <w:rPr>
          <w:rFonts w:hint="eastAsia"/>
        </w:rPr>
        <w:br/>
      </w:r>
      <w:r>
        <w:rPr>
          <w:rFonts w:hint="eastAsia"/>
        </w:rPr>
        <w:t>　　　　9.1.2 第四代制冷剂主要原料及供应情况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第四代制冷剂行业采购模式</w:t>
      </w:r>
      <w:r>
        <w:rPr>
          <w:rFonts w:hint="eastAsia"/>
        </w:rPr>
        <w:br/>
      </w:r>
      <w:r>
        <w:rPr>
          <w:rFonts w:hint="eastAsia"/>
        </w:rPr>
        <w:t>　　9.3 第四代制冷剂行业生产模式</w:t>
      </w:r>
      <w:r>
        <w:rPr>
          <w:rFonts w:hint="eastAsia"/>
        </w:rPr>
        <w:br/>
      </w:r>
      <w:r>
        <w:rPr>
          <w:rFonts w:hint="eastAsia"/>
        </w:rPr>
        <w:t>　　9.4 第四代制冷剂行业销售模式及销售渠道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按产品类型细分，全球第四代制冷剂市场规模2021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按应用细分，全球第四代制冷剂市场规模（CAGR）2021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第四代制冷剂行业发展主要特点</w:t>
      </w:r>
      <w:r>
        <w:rPr>
          <w:rFonts w:hint="eastAsia"/>
        </w:rPr>
        <w:br/>
      </w:r>
      <w:r>
        <w:rPr>
          <w:rFonts w:hint="eastAsia"/>
        </w:rPr>
        <w:t>　　表 4： 第四代制冷剂行业发展有利因素分析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第四代制冷剂行业发展不利因素分析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进入第四代制冷剂行业壁垒</w:t>
      </w:r>
      <w:r>
        <w:rPr>
          <w:rFonts w:hint="eastAsia"/>
        </w:rPr>
        <w:br/>
      </w:r>
      <w:r>
        <w:rPr>
          <w:rFonts w:hint="eastAsia"/>
        </w:rPr>
        <w:t>　　表 7： 第四代制冷剂主要企业在国际市场占有率（按销量，2023-2026）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2025年第四代制冷剂主要企业在国际市场排名（按销量）&amp;（吨）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全球市场主要企业第四代制冷剂销量（2023-2026）&amp;（吨）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第四代制冷剂主要企业在国际市场占有率（按收入，2023-2026）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2025年第四代制冷剂主要企业在国际市场排名（按收入）&amp;（万元）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全球市场主要企业第四代制冷剂销售收入（2023-2026）&amp;（万元）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全球市场主要企业第四代制冷剂销售价格（2023-2026）&amp;（元/吨）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第四代制冷剂主要企业在中国市场占有率（按销量，2023-2026）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2025年第四代制冷剂主要企业在中国市场排名（按销量）&amp;（吨）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中国市场主要企业第四代制冷剂销量（2023-2026）&amp;（吨）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第四代制冷剂主要企业在中国市场占有率（按收入，2023-2026）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2025年第四代制冷剂主要企业在中国市场排名（按收入）&amp;（万元）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中国市场主要企业第四代制冷剂销售收入（2023-2026）&amp;（万元）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全球主要厂商第四代制冷剂总部及产地分布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全球主要厂商成立时间及第四代制冷剂商业化日期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全球主要厂商第四代制冷剂产品类型及应用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2025年全球第四代制冷剂主要厂商市场地位（第一梯队、第二梯队和第三梯队）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全球第四代制冷剂市场投资、并购等现状分析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全球主要地区第四代制冷剂产量增速（CAGR）：（2021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全球主要地区第四代制冷剂产量（2021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全球主要地区第四代制冷剂产量（2021-2026）&amp;（吨）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全球主要地区第四代制冷剂产量（2027-2032）&amp;（吨）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全球主要地区第四代制冷剂产量市场份额（2021-2026）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全球主要地区第四代制冷剂产量市场份额（2027-2032）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中国市场第四代制冷剂产量、销量、进出口（2021-2026）&amp;（吨）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中国市场第四代制冷剂产量、销量、进出口预测（2027-2032）&amp;（吨）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全球主要地区第四代制冷剂销售收入增速：（2021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全球主要地区第四代制冷剂销售收入（2021-2026）&amp;（万元）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全球主要地区第四代制冷剂销售收入市场份额（2021-2026）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全球主要地区第四代制冷剂收入（2027-2032）&amp;（万元）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全球主要地区第四代制冷剂收入市场份额（2027-2032）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全球主要地区第四代制冷剂销量（吨）：2021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全球主要地区第四代制冷剂销量（2021-2026）&amp;（吨）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全球主要地区第四代制冷剂销量市场份额（2021-2026）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全球主要地区第四代制冷剂销量（2027-2032）&amp;（吨）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全球主要地区第四代制冷剂销量份额（2027-2032）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第四代制冷剂生产基地、销售区域、竞争对手及市场地位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第四代制冷剂产品规格、参数及市场应用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第四代制冷剂销量（吨）、收入（万元）、价格（元/吨）及毛利率（2021-2026）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第四代制冷剂生产基地、销售区域、竞争对手及市场地位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第四代制冷剂产品规格、参数及市场应用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第四代制冷剂销量（吨）、收入（万元）、价格（元/吨）及毛利率（2021-2026）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第四代制冷剂生产基地、销售区域、竞争对手及市场地位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第四代制冷剂产品规格、参数及市场应用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第四代制冷剂销量（吨）、收入（万元）、价格（元/吨）及毛利率（2021-2026）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第四代制冷剂生产基地、销售区域、竞争对手及市场地位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第四代制冷剂产品规格、参数及市场应用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第四代制冷剂销量（吨）、收入（万元）、价格（元/吨）及毛利率（2021-2026）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第四代制冷剂生产基地、销售区域、竞争对手及市场地位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第四代制冷剂产品规格、参数及市场应用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第四代制冷剂销量（吨）、收入（万元）、价格（元/吨）及毛利率（2021-2026）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全球不同产品类型第四代制冷剂销量（2021-2026）&amp;（吨）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全球不同产品类型第四代制冷剂销量市场份额（2021-2026）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全球不同产品类型第四代制冷剂销量预测（2027-2032）&amp;（吨）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全球市场不同产品类型第四代制冷剂销量市场份额预测（2027-2032）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全球不同产品类型第四代制冷剂收入（2021-2026）&amp;（万元）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全球不同产品类型第四代制冷剂收入市场份额（2021-2026）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全球不同产品类型第四代制冷剂收入预测（2027-2032）&amp;（万元）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全球不同产品类型第四代制冷剂收入市场份额预测（2027-2032）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中国不同产品类型第四代制冷剂销量（2021-2026）&amp;（吨）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中国不同产品类型第四代制冷剂销量市场份额（2021-2026）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中国不同产品类型第四代制冷剂销量预测（2027-2032）&amp;（吨）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全球市场不同产品类型第四代制冷剂销量市场份额预测（2027-2032）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中国不同产品类型第四代制冷剂收入（2021-2026）&amp;（万元）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中国不同产品类型第四代制冷剂收入市场份额（2021-2026）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中国不同产品类型第四代制冷剂收入预测（2027-2032）&amp;（万元）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中国不同产品类型第四代制冷剂收入市场份额预测（2027-2032）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全球不同应用第四代制冷剂销量（2021-2026）&amp;（吨）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全球不同应用第四代制冷剂销量市场份额（2021-2026）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全球不同应用第四代制冷剂销量预测（2027-2032）&amp;（吨）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全球市场不同应用第四代制冷剂销量市场份额预测（2027-2032）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全球不同应用第四代制冷剂收入（2021-2026）&amp;（万元）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全球不同应用第四代制冷剂收入市场份额（2021-2026）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全球不同应用第四代制冷剂收入预测（2027-2032）&amp;（万元）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全球不同应用第四代制冷剂收入市场份额预测（2027-2032）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中国不同应用第四代制冷剂销量（2021-2026）&amp;（吨）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中国不同应用第四代制冷剂销量市场份额（2021-2026）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中国不同应用第四代制冷剂销量预测（2027-2032）&amp;（吨）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中国市场不同应用第四代制冷剂销量市场份额预测（2027-2032）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中国不同应用第四代制冷剂收入（2021-2026）&amp;（万元）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中国不同应用第四代制冷剂收入市场份额（2021-2026）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中国不同应用第四代制冷剂收入预测（2027-2032）&amp;（万元）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中国不同应用第四代制冷剂收入市场份额预测（2027-2032）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第四代制冷剂行业发展趋势</w:t>
      </w:r>
      <w:r>
        <w:rPr>
          <w:rFonts w:hint="eastAsia"/>
        </w:rPr>
        <w:br/>
      </w:r>
      <w:r>
        <w:rPr>
          <w:rFonts w:hint="eastAsia"/>
        </w:rPr>
        <w:t>　　表 101： 第四代制冷剂行业主要驱动因素</w:t>
      </w:r>
      <w:r>
        <w:rPr>
          <w:rFonts w:hint="eastAsia"/>
        </w:rPr>
        <w:br/>
      </w:r>
      <w:r>
        <w:rPr>
          <w:rFonts w:hint="eastAsia"/>
        </w:rPr>
        <w:t>　　表 102： 第四代制冷剂行业供应链分析</w:t>
      </w:r>
      <w:r>
        <w:rPr>
          <w:rFonts w:hint="eastAsia"/>
        </w:rPr>
        <w:br/>
      </w:r>
      <w:r>
        <w:rPr>
          <w:rFonts w:hint="eastAsia"/>
        </w:rPr>
        <w:t>　　表 103： 第四代制冷剂上游原料供应商</w:t>
      </w:r>
      <w:r>
        <w:rPr>
          <w:rFonts w:hint="eastAsia"/>
        </w:rPr>
        <w:br/>
      </w:r>
      <w:r>
        <w:rPr>
          <w:rFonts w:hint="eastAsia"/>
        </w:rPr>
        <w:t>　　表 104： 第四代制冷剂主要地区不同应用客户分析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第四代制冷剂典型经销商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第四代制冷剂产品图片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全球不同产品类型第四代制冷剂销售额2021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全球不同产品类型第四代制冷剂市场份额2025 &amp; 2032</w:t>
      </w:r>
      <w:r>
        <w:rPr>
          <w:rFonts w:hint="eastAsia"/>
        </w:rPr>
        <w:br/>
      </w:r>
      <w:r>
        <w:rPr>
          <w:rFonts w:hint="eastAsia"/>
        </w:rPr>
        <w:t>　　图 4： HFO-1234yf 制冷剂产品图片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全球不同应用第四代制冷剂市场份额2025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2025年全球前五大生产商第四代制冷剂市场份额</w:t>
      </w:r>
      <w:r>
        <w:rPr>
          <w:rFonts w:hint="eastAsia"/>
        </w:rPr>
        <w:br/>
      </w:r>
      <w:r>
        <w:rPr>
          <w:rFonts w:hint="eastAsia"/>
        </w:rPr>
        <w:t>　　图 11： 2025年全球第四代制冷剂第一梯队、第二梯队和第三梯队厂商及市场份额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全球第四代制冷剂产能、产量、产能利用率及发展趋势（2021-2032）&amp;（吨）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全球第四代制冷剂产量、需求量及发展趋势（2021-2032）&amp;（吨）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全球主要地区第四代制冷剂产量市场份额（2021-2032）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中国第四代制冷剂产能、产量、产能利用率及发展趋势（2021-2032）&amp;（吨）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中国第四代制冷剂产量、市场需求量及发展趋势（2021-2032）&amp;（吨）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全球第四代制冷剂市场销售额及增长率：（2021-2032）&amp;（万元）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全球市场第四代制冷剂市场规模：2021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全球市场第四代制冷剂销量及增长率（2021-2032）&amp;（吨）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全球市场第四代制冷剂价格趋势（2021-2032）&amp;（元/吨）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全球主要地区第四代制冷剂销售收入（2021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全球主要地区第四代制冷剂销售收入市场份额（2021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北美市场第四代制冷剂销量及增长率（2021-2032）&amp;（吨）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北美市场第四代制冷剂收入及增长率（2021-2032）&amp;（万元）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欧洲市场第四代制冷剂销量及增长率（2021-2032）&amp;（吨）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欧洲市场第四代制冷剂收入及增长率（2021-2032）&amp;（万元）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中国市场第四代制冷剂销量及增长率（2021-2032）&amp;（吨）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中国市场第四代制冷剂收入及增长率（2021-2032）&amp;（万元）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日本市场第四代制冷剂销量及增长率（2021-2032）&amp;（吨）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日本市场第四代制冷剂收入及增长率（2021-2032）&amp;（万元）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东南亚市场第四代制冷剂销量及增长率（2021-2032）&amp;（吨）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东南亚市场第四代制冷剂收入及增长率（2021-2032）&amp;（万元）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印度市场第四代制冷剂销量及增长率（2021-2032）&amp;（吨）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印度市场第四代制冷剂收入及增长率（2021-2032）&amp;（万元）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南美市场第四代制冷剂销量及增长率（2021-2032）&amp;（吨）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南美市场第四代制冷剂收入及增长率（2021-2032）&amp;（万元）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中东市场第四代制冷剂销量及增长率（2021-2032）&amp;（吨）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中东市场第四代制冷剂收入及增长率（2021-2032）&amp;（万元）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全球不同产品类型第四代制冷剂价格走势（2021-2032）&amp;（元/吨）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全球不同应用第四代制冷剂价格走势（2021-2032）&amp;（元/吨）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第四代制冷剂中国企业SWOT分析</w:t>
      </w:r>
      <w:r>
        <w:rPr>
          <w:rFonts w:hint="eastAsia"/>
        </w:rPr>
        <w:br/>
      </w:r>
      <w:r>
        <w:rPr>
          <w:rFonts w:hint="eastAsia"/>
        </w:rPr>
        <w:t>　　图 42： 第四代制冷剂产业链</w:t>
      </w:r>
      <w:r>
        <w:rPr>
          <w:rFonts w:hint="eastAsia"/>
        </w:rPr>
        <w:br/>
      </w:r>
      <w:r>
        <w:rPr>
          <w:rFonts w:hint="eastAsia"/>
        </w:rPr>
        <w:t>　　图 43： 第四代制冷剂行业采购模式分析</w:t>
      </w:r>
      <w:r>
        <w:rPr>
          <w:rFonts w:hint="eastAsia"/>
        </w:rPr>
        <w:br/>
      </w:r>
      <w:r>
        <w:rPr>
          <w:rFonts w:hint="eastAsia"/>
        </w:rPr>
        <w:t>　　图 44： 第四代制冷剂行业生产模式</w:t>
      </w:r>
      <w:r>
        <w:rPr>
          <w:rFonts w:hint="eastAsia"/>
        </w:rPr>
        <w:br/>
      </w:r>
      <w:r>
        <w:rPr>
          <w:rFonts w:hint="eastAsia"/>
        </w:rPr>
        <w:t>　　图 45： 第四代制冷剂行业销售模式分析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78914168e4405" w:history="1">
        <w:r>
          <w:rPr>
            <w:rStyle w:val="Hyperlink"/>
          </w:rPr>
          <w:t>2026-2032年全球与中国第四代制冷剂市场现状及前景趋势预测报告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78914168e4405" w:history="1">
        <w:r>
          <w:rPr>
            <w:rStyle w:val="Hyperlink"/>
          </w:rPr>
          <w:t>https://www.20087.com/6/26/DiSiDaiZhiLengJiHangYeQianJingQuShi.html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制冷剂有哪些、第四代制冷剂上市公司龙头、第二制冷剂量热器法、第四代制冷剂有哪些、HFO制冷剂、第四代制冷剂生产厂家、目前有什么新型制冷剂、第四代制冷剂专利保护期、第二制冷剂量热器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cc263af934594" w:history="1">
      <w:r>
        <w:rPr>
          <w:rStyle w:val="Hyperlink"/>
        </w:rPr>
        <w:t>2026-2032年全球与中国第四代制冷剂市场现状及前景趋势预测报告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SiDaiZhiLengJiHangYeQianJingQuShi.html" TargetMode="External" Id="Rd4278914168e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SiDaiZhiLengJiHangYeQianJingQuShi.html" TargetMode="External" Id="Rf83cc263af93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2026-01-03T07:57:05Z</dcterms:created>
  <dcterms:modified xsi:type="dcterms:W3CDTF">2026-01-03T08:57:05Z</dcterms:modified>
  <dc:subject>2026-2032年全球与中国第四代制冷剂市场现状及前景趋势预测报告</dc:subject>
  <dc:title>2026-2032年全球与中国第四代制冷剂市场现状及前景趋势预测报告</dc:title>
  <cp:keywords>2026-2032年全球与中国第四代制冷剂市场现状及前景趋势预测报告</cp:keywords>
  <dc:description>2026-2032年全球与中国第四代制冷剂市场现状及前景趋势预测报告</dc:description>
</cp:coreProperties>
</file>