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96e27046542e8" w:history="1">
              <w:r>
                <w:rPr>
                  <w:rStyle w:val="Hyperlink"/>
                </w:rPr>
                <w:t>2026-2032年中国超细电子纱发展现状及市场前景报告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96e27046542e8" w:history="1">
              <w:r>
                <w:rPr>
                  <w:rStyle w:val="Hyperlink"/>
                </w:rPr>
                <w:t>2026-2032年中国超细电子纱发展现状及市场前景报告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96e27046542e8" w:history="1">
                <w:r>
                  <w:rPr>
                    <w:rStyle w:val="Hyperlink"/>
                  </w:rPr>
                  <w:t>https://www.20087.com/7/76/ChaoXiDianZiShaShiChangXianZhuangHeQianJing.html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电子纱是高端印制电路板与高频高速覆铜板的基础增强材料，直接决定了电子信号传输的稳定性与完整性。随着AI服务器、5G通信基站及智能驾驶系统的爆发式增长，市场对低介电常数与低介质损耗因子的电子纱需求迫切。主流企业已突破极细纤维的纺制瓶颈，能够量产微米级线径的高性能纱线，以满足高密度互连板对轻薄化与精细线路的要求。技术攻关集中在降低玻璃熔体的杂质含量与提升纤维的力学强度上，以确保在高速信号传输中实现低损耗与高可靠性。尽管产能持续扩张，但在高端极薄布与超薄布领域，具备高良品率与稳定供货能力的供应商依然稀缺。</w:t>
      </w:r>
      <w:r>
        <w:rPr>
          <w:rFonts w:hint="eastAsia"/>
        </w:rPr>
        <w:br/>
      </w:r>
      <w:r>
        <w:rPr>
          <w:rFonts w:hint="eastAsia"/>
        </w:rPr>
        <w:t>　　未来，超细电子纱将向超低介电性能、纳米级线径及绿色制造方向演进。市场调研网指出，为了适应6G通信与太赫兹技术的应用，开发具有更低介电常数与介质损耗的特种玻璃配方将成为研发核心，通过引入石英或改性玻纤成分，突破信号传输的物理极限。生产工艺方面，等离子体技术与精密漏板设计的进步将推动纱线向更细、更均匀方向发展，以支撑微米级PCB线路的制造需求。此外，环保法规的收紧将倒逼企业采用全电熔窑与低碳排放工艺，构建绿色供应链。行业将更加注重与下游覆铜板厂商的协同研发，通过定制化材料解决方案，满足高端电子产品对高频高速特性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96e27046542e8" w:history="1">
        <w:r>
          <w:rPr>
            <w:rStyle w:val="Hyperlink"/>
          </w:rPr>
          <w:t>2026-2032年中国超细电子纱发展现状及市场前景报告</w:t>
        </w:r>
      </w:hyperlink>
      <w:r>
        <w:rPr>
          <w:rFonts w:hint="eastAsia"/>
        </w:rPr>
        <w:t>》，2025年超细电子纱行业市场规模达 亿元，预计2032年市场规模将达 亿元，期间年均复合增长率（CAGR）达 %。报告系统研究了超细电子纱行业的市场运行态势，并对未来发展趋势进行了科学预测。报告包括行业基础知识、国内外环境分析、运行数据解读及产业链梳理，同时探讨了超细电子纱市场竞争格局与重点企业的表现。基于对超细电子纱行业的全面分析，报告展望了超细电子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超细电子纱市场概述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按照不同产品类型，超细电子纱主要可以分为如下几个类别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中国不同产品类型超细电子纱增长趋势2021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4-5微米</w:t>
      </w:r>
      <w:r>
        <w:rPr>
          <w:rFonts w:hint="eastAsia"/>
        </w:rPr>
        <w:br/>
      </w:r>
      <w:r>
        <w:rPr>
          <w:rFonts w:hint="eastAsia"/>
        </w:rPr>
        <w:t>　　　　1.2.3 5-7微米</w:t>
      </w:r>
      <w:r>
        <w:rPr>
          <w:rFonts w:hint="eastAsia"/>
        </w:rPr>
        <w:br/>
      </w:r>
      <w:r>
        <w:rPr>
          <w:rFonts w:hint="eastAsia"/>
        </w:rPr>
        <w:t>　　　　1.2.4 7-9微米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按照不同介电性能，超细电子纱主要可以分为如下几个类别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中国不同介电性能超细电子纱增长趋势2021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标准介电等级</w:t>
      </w:r>
      <w:r>
        <w:rPr>
          <w:rFonts w:hint="eastAsia"/>
        </w:rPr>
        <w:br/>
      </w:r>
      <w:r>
        <w:rPr>
          <w:rFonts w:hint="eastAsia"/>
        </w:rPr>
        <w:t>　　　　1.3.3 低介电常数等级</w:t>
      </w:r>
      <w:r>
        <w:rPr>
          <w:rFonts w:hint="eastAsia"/>
        </w:rPr>
        <w:br/>
      </w:r>
      <w:r>
        <w:rPr>
          <w:rFonts w:hint="eastAsia"/>
        </w:rPr>
        <w:t>　　1.4 按照不同纱线规格，超细电子纱主要可以分为如下几个类别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中国不同纱线规格超细电子纱增长趋势2021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D450型细纱</w:t>
      </w:r>
      <w:r>
        <w:rPr>
          <w:rFonts w:hint="eastAsia"/>
        </w:rPr>
        <w:br/>
      </w:r>
      <w:r>
        <w:rPr>
          <w:rFonts w:hint="eastAsia"/>
        </w:rPr>
        <w:t>　　　　1.4.3 D900型细纱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从不同应用，超细电子纱主要包括如下几个方面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中国不同应用超细电子纱增长趋势2021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通信</w:t>
      </w:r>
      <w:r>
        <w:rPr>
          <w:rFonts w:hint="eastAsia"/>
        </w:rPr>
        <w:br/>
      </w:r>
      <w:r>
        <w:rPr>
          <w:rFonts w:hint="eastAsia"/>
        </w:rPr>
        <w:t>　　　　1.5.5 服务器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中国超细电子纱发展现状及未来趋势（2021-2032）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中国市场超细电子纱收入及增长率（2021-2032）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中国市场超细电子纱销量及增长率（2021-2032）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中国市场主要超细电子纱厂商分析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中国市场主要厂商超细电子纱销量及市场占有率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中国市场主要厂商超细电子纱销量（2021-2026）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中国市场主要厂商超细电子纱收入及市场占有率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中国市场主要厂商超细电子纱收入（2021-2026）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中国市场主要厂商超细电子纱收入市场份额（2021-2026）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2025年中国市场主要厂商超细电子纱收入排名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中国市场主要厂商超细电子纱价格（2021-2026）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中国市场主要厂商超细电子纱总部及产地分布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中国市场主要厂商成立时间及超细电子纱商业化日期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中国市场主要厂商超细电子纱产品类型及应用</w:t>
      </w:r>
      <w:r>
        <w:rPr>
          <w:rFonts w:hint="eastAsia"/>
        </w:rPr>
        <w:br/>
      </w:r>
      <w:r>
        <w:rPr>
          <w:rFonts w:hint="eastAsia"/>
        </w:rPr>
        <w:t>　　2.7 超细电子纱行业集中度、竞争程度分析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超细电子纱行业集中度分析：2025年中国Top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中国市场超细电子纱第一梯队、第二梯队和第三梯队厂商（品牌）及2025年市场份额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不同产品类型超细电子纱分析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中国市场不同产品类型超细电子纱销量（2021-2032）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中国市场不同产品类型超细电子纱销量及市场份额（2021-2026）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中国市场不同产品类型超细电子纱销量预测（2027-2032）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中国市场不同产品类型超细电子纱规模（2021-2032）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中国市场不同产品类型超细电子纱规模及市场份额（2021-2026）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中国市场不同产品类型超细电子纱规模预测（2027-2032）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中国市场不同产品类型超细电子纱价格走势（2021-2032）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不同应用超细电子纱分析</w:t>
      </w:r>
      <w:r>
        <w:rPr>
          <w:rFonts w:hint="eastAsia"/>
        </w:rPr>
        <w:br/>
      </w:r>
      <w:r>
        <w:rPr>
          <w:rFonts w:hint="eastAsia"/>
        </w:rPr>
        <w:t>　　5.1 中国市场不同应用超细电子纱销量（2021-2032）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中国市场不同应用超细电子纱销量及市场份额（2021-2026）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中国市场不同应用超细电子纱销量预测（2027-2032）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中国市场不同应用超细电子纱规模（2021-2032）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中国市场不同应用超细电子纱规模及市场份额（2021-2026）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中国市场不同应用超细电子纱规模预测（2027-2032）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中国市场不同应用超细电子纱价格走势（2021-2032）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超细电子纱行业发展分析---发展趋势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超细电子纱行业发展分析---厂商壁垒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超细电子纱行业发展分析---驱动因素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超细电子纱行业发展分析---制约因素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超细电子纱中国企业SWOT分析</w:t>
      </w:r>
      <w:r>
        <w:rPr>
          <w:rFonts w:hint="eastAsia"/>
        </w:rPr>
        <w:br/>
      </w:r>
      <w:r>
        <w:rPr>
          <w:rFonts w:hint="eastAsia"/>
        </w:rPr>
        <w:t>　　6.6 超细电子纱行业发展分析---行业政策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超细电子纱行业产业链简介</w:t>
      </w:r>
      <w:r>
        <w:rPr>
          <w:rFonts w:hint="eastAsia"/>
        </w:rPr>
        <w:br/>
      </w:r>
      <w:r>
        <w:rPr>
          <w:rFonts w:hint="eastAsia"/>
        </w:rPr>
        <w:t>　　7.2 超细电子纱产业链分析-上游</w:t>
      </w:r>
      <w:r>
        <w:rPr>
          <w:rFonts w:hint="eastAsia"/>
        </w:rPr>
        <w:br/>
      </w:r>
      <w:r>
        <w:rPr>
          <w:rFonts w:hint="eastAsia"/>
        </w:rPr>
        <w:t>　　7.3 超细电子纱产业链分析-中游</w:t>
      </w:r>
      <w:r>
        <w:rPr>
          <w:rFonts w:hint="eastAsia"/>
        </w:rPr>
        <w:br/>
      </w:r>
      <w:r>
        <w:rPr>
          <w:rFonts w:hint="eastAsia"/>
        </w:rPr>
        <w:t>　　7.4 超细电子纱产业链分析-下游</w:t>
      </w:r>
      <w:r>
        <w:rPr>
          <w:rFonts w:hint="eastAsia"/>
        </w:rPr>
        <w:br/>
      </w:r>
      <w:r>
        <w:rPr>
          <w:rFonts w:hint="eastAsia"/>
        </w:rPr>
        <w:t>　　7.5 超细电子纱行业采购模式</w:t>
      </w:r>
      <w:r>
        <w:rPr>
          <w:rFonts w:hint="eastAsia"/>
        </w:rPr>
        <w:br/>
      </w:r>
      <w:r>
        <w:rPr>
          <w:rFonts w:hint="eastAsia"/>
        </w:rPr>
        <w:t>　　7.6 超细电子纱行业生产模式</w:t>
      </w:r>
      <w:r>
        <w:rPr>
          <w:rFonts w:hint="eastAsia"/>
        </w:rPr>
        <w:br/>
      </w:r>
      <w:r>
        <w:rPr>
          <w:rFonts w:hint="eastAsia"/>
        </w:rPr>
        <w:t>　　7.7 超细电子纱行业销售模式及销售渠道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中国本土超细电子纱产能、产量分析</w:t>
      </w:r>
      <w:r>
        <w:rPr>
          <w:rFonts w:hint="eastAsia"/>
        </w:rPr>
        <w:br/>
      </w:r>
      <w:r>
        <w:rPr>
          <w:rFonts w:hint="eastAsia"/>
        </w:rPr>
        <w:t>　　8.1 中国超细电子纱供需现状及预测（2021-2032）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中国超细电子纱产能、产量、产能利用率及发展趋势（2021-2032）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中国超细电子纱产量、市场需求量及发展趋势（2021-2032）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中国超细电子纱进出口分析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中国市场超细电子纱主要进口来源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中国市场超细电子纱主要出口目的地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不同产品类型超细电子纱市场规模2021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不同介电性能超细电子纱市场规模2021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不同纱线规格超细电子纱市场规模2021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不同应用超细电子纱市场规模2021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中国市场主要厂商超细电子纱收入（2021-2026）&amp;（万元）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中国市场主要厂商超细电子纱收入份额（2021-2026）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2025年中国主要生产商超细电子纱收入排名（万元）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中国市场主要厂商超细电子纱价格（2021-2026）&amp;（元/吨）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中国市场主要厂商超细电子纱总部及产地分布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中国市场主要厂商成立时间及超细电子纱商业化日期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中国市场主要厂商超细电子纱产品类型及应用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2025年中国市场超细电子纱主要厂商市场地位（第一梯队、第二梯队和第三梯队）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超细电子纱市场投资、并购等现状分析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超细电子纱生产基地、总部、竞争对手及市场地位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中国市场不同产品类型超细电子纱销量预测（2027-2032）&amp;（吨）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中国市场不同产品类型超细电子纱销量市场份额预测（2027-2032）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中国市场不同产品类型超细电子纱规模（2021-2026）&amp;（万元）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中国市场不同产品类型超细电子纱规模市场份额（2021-2026）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中国市场不同产品类型超细电子纱规模预测（2027-2032）&amp;（万元）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中国市场不同产品类型超细电子纱规模市场份额预测（2027-2032）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中国市场不同应用超细电子纱销量预测（2027-2032）&amp;（吨）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中国市场不同应用超细电子纱销量市场份额预测（2027-2032）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中国市场不同应用超细电子纱规模（2021-2026）&amp;（万元）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中国市场不同应用超细电子纱规模市场份额（2021-2026）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中国市场不同应用超细电子纱规模预测（2027-2032）&amp;（万元）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中国市场不同应用超细电子纱规模市场份额预测（2027-2032）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超细电子纱行业发展分析---发展趋势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超细电子纱行业发展分析---厂商壁垒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超细电子纱行业发展分析---驱动因素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超细电子纱行业发展分析---制约因素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超细电子纱行业相关重点政策一览</w:t>
      </w:r>
      <w:r>
        <w:rPr>
          <w:rFonts w:hint="eastAsia"/>
        </w:rPr>
        <w:br/>
      </w:r>
      <w:r>
        <w:rPr>
          <w:rFonts w:hint="eastAsia"/>
        </w:rPr>
        <w:t>　　表 92： 超细电子纱行业供应链分析</w:t>
      </w:r>
      <w:r>
        <w:rPr>
          <w:rFonts w:hint="eastAsia"/>
        </w:rPr>
        <w:br/>
      </w:r>
      <w:r>
        <w:rPr>
          <w:rFonts w:hint="eastAsia"/>
        </w:rPr>
        <w:t>　　表 93： 超细电子纱上游原料供应商</w:t>
      </w:r>
      <w:r>
        <w:rPr>
          <w:rFonts w:hint="eastAsia"/>
        </w:rPr>
        <w:br/>
      </w:r>
      <w:r>
        <w:rPr>
          <w:rFonts w:hint="eastAsia"/>
        </w:rPr>
        <w:t>　　表 94： 超细电子纱行业主要下游客户</w:t>
      </w:r>
      <w:r>
        <w:rPr>
          <w:rFonts w:hint="eastAsia"/>
        </w:rPr>
        <w:br/>
      </w:r>
      <w:r>
        <w:rPr>
          <w:rFonts w:hint="eastAsia"/>
        </w:rPr>
        <w:t>　　表 95： 超细电子纱典型经销商</w:t>
      </w:r>
      <w:r>
        <w:rPr>
          <w:rFonts w:hint="eastAsia"/>
        </w:rPr>
        <w:br/>
      </w:r>
      <w:r>
        <w:rPr>
          <w:rFonts w:hint="eastAsia"/>
        </w:rPr>
        <w:t>　　表 96： 中国超细电子纱产量、销量、进口量及出口量（2021-2026）&amp;（吨）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中国超细电子纱产量、销量、进口量及出口量预测（2027-2032）&amp;（吨）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中国市场超细电子纱主要进口来源</w:t>
      </w:r>
      <w:r>
        <w:rPr>
          <w:rFonts w:hint="eastAsia"/>
        </w:rPr>
        <w:br/>
      </w:r>
      <w:r>
        <w:rPr>
          <w:rFonts w:hint="eastAsia"/>
        </w:rPr>
        <w:t>　　表 99： 中国市场超细电子纱主要出口目的地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超细电子纱产品图片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中国不同产品类型超细电子纱市场规模市场份额2025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4-5微米产品图片</w:t>
      </w:r>
      <w:r>
        <w:rPr>
          <w:rFonts w:hint="eastAsia"/>
        </w:rPr>
        <w:br/>
      </w:r>
      <w:r>
        <w:rPr>
          <w:rFonts w:hint="eastAsia"/>
        </w:rPr>
        <w:t>　　图 4： 5-7微米产品图片</w:t>
      </w:r>
      <w:r>
        <w:rPr>
          <w:rFonts w:hint="eastAsia"/>
        </w:rPr>
        <w:br/>
      </w:r>
      <w:r>
        <w:rPr>
          <w:rFonts w:hint="eastAsia"/>
        </w:rPr>
        <w:t>　　图 5： 7-9微米产品图片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中国不同介电性能超细电子纱市场规模市场份额2025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标准介电等级产品图片</w:t>
      </w:r>
      <w:r>
        <w:rPr>
          <w:rFonts w:hint="eastAsia"/>
        </w:rPr>
        <w:br/>
      </w:r>
      <w:r>
        <w:rPr>
          <w:rFonts w:hint="eastAsia"/>
        </w:rPr>
        <w:t>　　图 9： 低介电常数等级产品图片</w:t>
      </w:r>
      <w:r>
        <w:rPr>
          <w:rFonts w:hint="eastAsia"/>
        </w:rPr>
        <w:br/>
      </w:r>
      <w:r>
        <w:rPr>
          <w:rFonts w:hint="eastAsia"/>
        </w:rPr>
        <w:t>　　图 10： 中国不同纱线规格超细电子纱市场规模市场份额2025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D450型细纱产品图片</w:t>
      </w:r>
      <w:r>
        <w:rPr>
          <w:rFonts w:hint="eastAsia"/>
        </w:rPr>
        <w:br/>
      </w:r>
      <w:r>
        <w:rPr>
          <w:rFonts w:hint="eastAsia"/>
        </w:rPr>
        <w:t>　　图 12： D900型细纱产品图片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中国不同应用超细电子纱市场份额2025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通信</w:t>
      </w:r>
      <w:r>
        <w:rPr>
          <w:rFonts w:hint="eastAsia"/>
        </w:rPr>
        <w:br/>
      </w:r>
      <w:r>
        <w:rPr>
          <w:rFonts w:hint="eastAsia"/>
        </w:rPr>
        <w:t>　　图 18： 服务器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中国市场超细电子纱市场规模，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2025年中国市场主要厂商超细电子纱销量市场份额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2025年中国市场主要厂商超细电子纱收入市场份额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2025年中国市场前五大厂商超细电子纱市场份额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2025年中国市场超细电子纱第一梯队、第二梯队和第三梯队厂商（品牌）及市场份额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中国市场不同产品类型超细电子纱价格走势（2021-2032）&amp;（元/吨）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中国市场不同应用超细电子纱价格走势（2021-2032）&amp;（元/吨）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超细电子纱中国企业SWOT分析</w:t>
      </w:r>
      <w:r>
        <w:rPr>
          <w:rFonts w:hint="eastAsia"/>
        </w:rPr>
        <w:br/>
      </w:r>
      <w:r>
        <w:rPr>
          <w:rFonts w:hint="eastAsia"/>
        </w:rPr>
        <w:t>　　图 30： 超细电子纱产业链</w:t>
      </w:r>
      <w:r>
        <w:rPr>
          <w:rFonts w:hint="eastAsia"/>
        </w:rPr>
        <w:br/>
      </w:r>
      <w:r>
        <w:rPr>
          <w:rFonts w:hint="eastAsia"/>
        </w:rPr>
        <w:t>　　图 31： 超细电子纱行业采购模式分析</w:t>
      </w:r>
      <w:r>
        <w:rPr>
          <w:rFonts w:hint="eastAsia"/>
        </w:rPr>
        <w:br/>
      </w:r>
      <w:r>
        <w:rPr>
          <w:rFonts w:hint="eastAsia"/>
        </w:rPr>
        <w:t>　　图 32： 超细电子纱行业生产模式分析</w:t>
      </w:r>
      <w:r>
        <w:rPr>
          <w:rFonts w:hint="eastAsia"/>
        </w:rPr>
        <w:br/>
      </w:r>
      <w:r>
        <w:rPr>
          <w:rFonts w:hint="eastAsia"/>
        </w:rPr>
        <w:t>　　图 33： 超细电子纱行业销售模式分析</w:t>
      </w:r>
      <w:r>
        <w:rPr>
          <w:rFonts w:hint="eastAsia"/>
        </w:rPr>
        <w:br/>
      </w:r>
      <w:r>
        <w:rPr>
          <w:rFonts w:hint="eastAsia"/>
        </w:rPr>
        <w:t>　　图 34： 中国超细电子纱产能、产量、产能利用率及发展趋势（2021-2032）&amp;（吨）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中国超细电子纱产量、市场需求量及发展趋势（2021-2032）&amp;（吨）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96e27046542e8" w:history="1">
        <w:r>
          <w:rPr>
            <w:rStyle w:val="Hyperlink"/>
          </w:rPr>
          <w:t>2026-2032年中国超细电子纱发展现状及市场前景报告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96e27046542e8" w:history="1">
        <w:r>
          <w:rPr>
            <w:rStyle w:val="Hyperlink"/>
          </w:rPr>
          <w:t>https://www.20087.com/7/76/ChaoXiDianZiShaShiChangXianZhuangHeQianJing.html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8e7b72ef34c1f" w:history="1">
      <w:r>
        <w:rPr>
          <w:rStyle w:val="Hyperlink"/>
        </w:rPr>
        <w:t>2026-2032年中国超细电子纱发展现状及市场前景报告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aoXiDianZiShaShiChangXianZhuangHeQianJing.html" TargetMode="External" Id="Radc96e27046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aoXiDianZiShaShiChangXianZhuangHeQianJing.html" TargetMode="External" Id="R9808e7b72ef3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2026-04-04T06:57:50Z</dcterms:created>
  <dcterms:modified xsi:type="dcterms:W3CDTF">2026-04-04T07:57:50Z</dcterms:modified>
  <dc:subject>2026-2032年中国超细电子纱发展现状及市场前景报告</dc:subject>
  <dc:title>2026-2032年中国超细电子纱发展现状及市场前景报告</dc:title>
  <cp:keywords>2026-2032年中国超细电子纱发展现状及市场前景报告</cp:keywords>
  <dc:description>2026-2032年中国超细电子纱发展现状及市场前景报告</dc:description>
</cp:coreProperties>
</file>