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53dd88564804" w:history="1">
              <w:r>
                <w:rPr>
                  <w:rStyle w:val="Hyperlink"/>
                </w:rPr>
                <w:t>2026-2032年全球与中国反应型乳液行业市场调研及前景趋势报告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53dd88564804" w:history="1">
              <w:r>
                <w:rPr>
                  <w:rStyle w:val="Hyperlink"/>
                </w:rPr>
                <w:t>2026-2032年全球与中国反应型乳液行业市场调研及前景趋势报告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953dd88564804" w:history="1">
                <w:r>
                  <w:rPr>
                    <w:rStyle w:val="Hyperlink"/>
                  </w:rPr>
                  <w:t>https://www.20087.com/7/86/FanYingXingRuYeShiChangQianJingFenXi.html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型乳液是含有可交联官能团的水性聚合物乳液，广泛应用于双组分水性木器漆、水性工业漆及胶粘剂领域。乳液聚合物链上引入羟基、羧基或环氧基等活性基团，施工时与异氰酸酯或氮丙啶类交联剂混合形成三维网络结构。现有产品的活化期较短，混合后数小时内粘度上升至无法施工，限制了大面积连续作业的可行性。交联反应的温度依赖性较强，室温固化需要较长时间才能达到最终性能，而加热固化则增加能耗。乳液的冻融稳定性不足，冬季运输过程中结冰导致破乳，解冻后无法恢复初始性能。不同交联剂与乳液的相容性筛选依赖大量实验，分散不良的交联剂颗粒在漆膜中形成凸起影响外观。</w:t>
      </w:r>
      <w:r>
        <w:rPr>
          <w:rFonts w:hint="eastAsia"/>
        </w:rPr>
        <w:br/>
      </w:r>
      <w:r>
        <w:rPr>
          <w:rFonts w:hint="eastAsia"/>
        </w:rPr>
        <w:t>　　未来，反应型乳液将向潜固化与自交联方向演进。市场调研网指出，酮肟封闭型异氰酸酯预分散于乳液中，水分挥发后酮肟解封释放异氰酸酯基团与乳液羟基反应，单组分体系即可实现交联，无需现场添加交联剂。核壳结构乳液将交联剂包裹于疏水壳层内部，施工时剪切力或pH变化触发壳层破裂释放交联剂，延长罐内活化期。微凝胶交联技术将乳液颗粒内部预先形成微米级交联网络，成膜过程中微凝胶颗粒之间进一步反应，赋予漆膜高弹性与抗回黏性。智能配胶系统根据施工环境温度与湿度，自动计算交联剂添加量，扫码枪扫描乳液桶条形码后读取批次固含量与活性基团密度，避免人工计算误差。生物基反应型乳液以蓖麻油或腰果酚为原料合成聚酯多元醇，替代石油基聚醚或聚酯，乳液的生物基碳含量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953dd88564804" w:history="1">
        <w:r>
          <w:rPr>
            <w:rStyle w:val="Hyperlink"/>
          </w:rPr>
          <w:t>2026-2032年全球与中国反应型乳液行业市场调研及前景趋势报告</w:t>
        </w:r>
      </w:hyperlink>
      <w:r>
        <w:rPr>
          <w:rFonts w:hint="eastAsia"/>
        </w:rPr>
        <w:t>》，2025年反应型乳液行业市场规模达 亿元，预计2032年市场规模将达 亿元，期间年均复合增长率（CAGR）达 %。报告依托国家统计局、相关行业协会及科研单位提供的权威数据，全面分析了反应型乳液行业发展环境、产业链结构、市场供需状况及价格变化，重点研究了反应型乳液行业内主要企业的经营现状。报告对反应型乳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按产品类型细分，全球反应型乳液市场规模2021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</w:t>
      </w:r>
      <w:r>
        <w:rPr>
          <w:rFonts w:hint="eastAsia"/>
        </w:rPr>
        <w:br/>
      </w:r>
      <w:r>
        <w:rPr>
          <w:rFonts w:hint="eastAsia"/>
        </w:rPr>
        <w:t>　　　　1.3.3 阳离子</w:t>
      </w:r>
      <w:r>
        <w:rPr>
          <w:rFonts w:hint="eastAsia"/>
        </w:rPr>
        <w:br/>
      </w:r>
      <w:r>
        <w:rPr>
          <w:rFonts w:hint="eastAsia"/>
        </w:rPr>
        <w:t>　　　　1.3.4 非离子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按应用细分，全球反应型乳液市场规模2021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脱模剂</w:t>
      </w:r>
      <w:r>
        <w:rPr>
          <w:rFonts w:hint="eastAsia"/>
        </w:rPr>
        <w:br/>
      </w:r>
      <w:r>
        <w:rPr>
          <w:rFonts w:hint="eastAsia"/>
        </w:rPr>
        <w:t>　　　　1.4.3 汽车轮胎和家具抛光剂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反应型乳液行业发展总体概况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反应型乳液行业发展主要特点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反应型乳液行业发展影响因素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反应型乳液有利因素</w:t>
      </w:r>
      <w:r>
        <w:rPr>
          <w:rFonts w:hint="eastAsia"/>
        </w:rPr>
        <w:br/>
      </w:r>
      <w:r>
        <w:rPr>
          <w:rFonts w:hint="eastAsia"/>
        </w:rPr>
        <w:t>　　　　1.5.3 .2 反应型乳液不利因素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全球市场，近三年反应型乳液主要企业占有率及排名（按销量）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反应型乳液主要企业在国际市场占有率（按销量，2023-2026）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2025年反应型乳液主要企业在国际市场排名（按销量）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全球市场主要企业反应型乳液销量（2023-2026）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全球市场，近三年反应型乳液主要企业占有率及排名（按收入）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反应型乳液主要企业在国际市场占有率（按收入，2023-2026）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2025年反应型乳液主要企业在国际市场排名（按收入）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全球市场主要企业反应型乳液销售收入（2023-2026）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全球市场主要企业反应型乳液销售价格（2023-2026）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中国市场，近三年反应型乳液主要企业占有率及排名（按销量）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反应型乳液主要企业在中国市场占有率（按销量，2023-2026）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2025年反应型乳液主要企业在中国市场排名（按销量）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中国市场主要企业反应型乳液销量（2023-2026）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中国市场，近三年反应型乳液主要企业占有率及排名（按收入）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反应型乳液主要企业在中国市场占有率（按收入，2023-2026）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2025年反应型乳液主要企业在中国市场排名（按收入）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中国市场主要企业反应型乳液销售收入（2023-2026）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全球主要厂商反应型乳液总部及产地分布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全球主要厂商成立时间及反应型乳液商业化日期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全球主要厂商反应型乳液产品类型及应用</w:t>
      </w:r>
      <w:r>
        <w:rPr>
          <w:rFonts w:hint="eastAsia"/>
        </w:rPr>
        <w:br/>
      </w:r>
      <w:r>
        <w:rPr>
          <w:rFonts w:hint="eastAsia"/>
        </w:rPr>
        <w:t>　　2.9 反应型乳液行业集中度、竞争程度分析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反应型乳液行业集中度分析：2025年全球Top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全球反应型乳液第一梯队、第二梯队和第三梯队生产商（品牌）及市场份额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全球反应型乳液总体规模分析</w:t>
      </w:r>
      <w:r>
        <w:rPr>
          <w:rFonts w:hint="eastAsia"/>
        </w:rPr>
        <w:br/>
      </w:r>
      <w:r>
        <w:rPr>
          <w:rFonts w:hint="eastAsia"/>
        </w:rPr>
        <w:t>　　3.1 全球反应型乳液供需现状及预测（2021-2032）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全球反应型乳液产能、产量、产能利用率及发展趋势（2021-2032）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全球反应型乳液产量、需求量及发展趋势（2021-2032）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全球主要地区反应型乳液产量及发展趋势（2021-2032）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全球主要地区反应型乳液产量（2021-2026）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全球主要地区反应型乳液产量（2027-2032）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全球主要地区反应型乳液产量市场份额（2021-2032）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中国反应型乳液供需现状及预测（2021-2032）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中国反应型乳液产能、产量、产能利用率及发展趋势（2021-2032）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中国反应型乳液产量、市场需求量及发展趋势（2021-2032）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中国市场反应型乳液进出口（2021-2032）</w:t>
      </w:r>
      <w:r>
        <w:rPr>
          <w:rFonts w:hint="eastAsia"/>
        </w:rPr>
        <w:br/>
      </w:r>
      <w:r>
        <w:rPr>
          <w:rFonts w:hint="eastAsia"/>
        </w:rPr>
        <w:t>　　3.4 全球反应型乳液销量及销售额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全球市场反应型乳液销售额（2021-2032）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全球市场反应型乳液价格趋势（2021-2032）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全球反应型乳液主要地区分析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全球主要地区反应型乳液市场规模分析：2021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全球主要地区反应型乳液销售收入及市场份额（2021-2026）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全球主要地区反应型乳液销售收入预测（2027-2032）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全球主要地区反应型乳液销量分析：2021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全球主要地区反应型乳液销量及市场份额预测（2027-2032）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不同产品类型反应型乳液分析</w:t>
      </w:r>
      <w:r>
        <w:rPr>
          <w:rFonts w:hint="eastAsia"/>
        </w:rPr>
        <w:br/>
      </w:r>
      <w:r>
        <w:rPr>
          <w:rFonts w:hint="eastAsia"/>
        </w:rPr>
        <w:t>　　6.1 全球不同产品类型反应型乳液销量（2021-2032）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全球不同产品类型反应型乳液收入预测（2027-2032）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全球不同产品类型反应型乳液价格走势（2021-2032）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中国不同产品类型反应型乳液收入预测（2027-2032）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不同应用反应型乳液分析</w:t>
      </w:r>
      <w:r>
        <w:rPr>
          <w:rFonts w:hint="eastAsia"/>
        </w:rPr>
        <w:br/>
      </w:r>
      <w:r>
        <w:rPr>
          <w:rFonts w:hint="eastAsia"/>
        </w:rPr>
        <w:t>　　7.1 全球不同应用反应型乳液销量（2021-2032）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全球不同应用反应型乳液收入预测（2027-2032）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全球不同应用反应型乳液价格走势（2021-2032）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中国不同应用反应型乳液收入预测（2027-2032）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反应型乳液行业发展趋势</w:t>
      </w:r>
      <w:r>
        <w:rPr>
          <w:rFonts w:hint="eastAsia"/>
        </w:rPr>
        <w:br/>
      </w:r>
      <w:r>
        <w:rPr>
          <w:rFonts w:hint="eastAsia"/>
        </w:rPr>
        <w:t>　　8.2 反应型乳液行业主要驱动因素</w:t>
      </w:r>
      <w:r>
        <w:rPr>
          <w:rFonts w:hint="eastAsia"/>
        </w:rPr>
        <w:br/>
      </w:r>
      <w:r>
        <w:rPr>
          <w:rFonts w:hint="eastAsia"/>
        </w:rPr>
        <w:t>　　8.3 反应型乳液中国企业SWOT分析</w:t>
      </w:r>
      <w:r>
        <w:rPr>
          <w:rFonts w:hint="eastAsia"/>
        </w:rPr>
        <w:br/>
      </w:r>
      <w:r>
        <w:rPr>
          <w:rFonts w:hint="eastAsia"/>
        </w:rPr>
        <w:t>　　8.4 中国反应型乳液行业政策环境分析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反应型乳液行业产业链简介</w:t>
      </w:r>
      <w:r>
        <w:rPr>
          <w:rFonts w:hint="eastAsia"/>
        </w:rPr>
        <w:br/>
      </w:r>
      <w:r>
        <w:rPr>
          <w:rFonts w:hint="eastAsia"/>
        </w:rPr>
        <w:t>　　　　9.1.1 反应型乳液行业供应链分析</w:t>
      </w:r>
      <w:r>
        <w:rPr>
          <w:rFonts w:hint="eastAsia"/>
        </w:rPr>
        <w:br/>
      </w:r>
      <w:r>
        <w:rPr>
          <w:rFonts w:hint="eastAsia"/>
        </w:rPr>
        <w:t>　　　　9.1.2 反应型乳液主要原料及供应情况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反应型乳液行业采购模式</w:t>
      </w:r>
      <w:r>
        <w:rPr>
          <w:rFonts w:hint="eastAsia"/>
        </w:rPr>
        <w:br/>
      </w:r>
      <w:r>
        <w:rPr>
          <w:rFonts w:hint="eastAsia"/>
        </w:rPr>
        <w:t>　　9.3 反应型乳液行业生产模式</w:t>
      </w:r>
      <w:r>
        <w:rPr>
          <w:rFonts w:hint="eastAsia"/>
        </w:rPr>
        <w:br/>
      </w:r>
      <w:r>
        <w:rPr>
          <w:rFonts w:hint="eastAsia"/>
        </w:rPr>
        <w:t>　　9.4 反应型乳液行业销售模式及销售渠道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按产品类型细分，全球反应型乳液市场规模2021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按应用细分，全球反应型乳液市场规模（CAGR）2021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反应型乳液行业发展主要特点</w:t>
      </w:r>
      <w:r>
        <w:rPr>
          <w:rFonts w:hint="eastAsia"/>
        </w:rPr>
        <w:br/>
      </w:r>
      <w:r>
        <w:rPr>
          <w:rFonts w:hint="eastAsia"/>
        </w:rPr>
        <w:t>　　表 4： 反应型乳液行业发展有利因素分析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反应型乳液行业发展不利因素分析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进入反应型乳液行业壁垒</w:t>
      </w:r>
      <w:r>
        <w:rPr>
          <w:rFonts w:hint="eastAsia"/>
        </w:rPr>
        <w:br/>
      </w:r>
      <w:r>
        <w:rPr>
          <w:rFonts w:hint="eastAsia"/>
        </w:rPr>
        <w:t>　　表 7： 反应型乳液主要企业在国际市场占有率（按销量，2023-2026）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2025年反应型乳液主要企业在国际市场排名（按销量）&amp;（吨）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全球市场主要企业反应型乳液销量（2023-2026）&amp;（吨）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反应型乳液主要企业在国际市场占有率（按收入，2023-2026）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2025年反应型乳液主要企业在国际市场排名（按收入）&amp;（万元）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全球市场主要企业反应型乳液销售收入（2023-2026）&amp;（万元）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全球市场主要企业反应型乳液销售价格（2023-2026）&amp;（元/吨）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反应型乳液主要企业在中国市场占有率（按销量，2023-2026）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2025年反应型乳液主要企业在中国市场排名（按销量）&amp;（吨）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中国市场主要企业反应型乳液销量（2023-2026）&amp;（吨）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反应型乳液主要企业在中国市场占有率（按收入，2023-2026）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2025年反应型乳液主要企业在中国市场排名（按收入）&amp;（万元）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中国市场主要企业反应型乳液销售收入（2023-2026）&amp;（万元）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全球主要厂商反应型乳液总部及产地分布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全球主要厂商成立时间及反应型乳液商业化日期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全球主要厂商反应型乳液产品类型及应用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2025年全球反应型乳液主要厂商市场地位（第一梯队、第二梯队和第三梯队）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全球反应型乳液市场投资、并购等现状分析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全球主要地区反应型乳液产量增速（CAGR）：（2021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全球主要地区反应型乳液产量（2021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全球主要地区反应型乳液产量（2021-2026）&amp;（吨）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全球主要地区反应型乳液产量（2027-2032）&amp;（吨）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全球主要地区反应型乳液产量市场份额（2021-2026）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全球主要地区反应型乳液产量市场份额（2027-2032）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中国市场反应型乳液产量、销量、进出口（2021-2026）&amp;（吨）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中国市场反应型乳液产量、销量、进出口预测（2027-2032）&amp;（吨）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全球主要地区反应型乳液销售收入增速：（2021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全球主要地区反应型乳液销售收入（2021-2026）&amp;（万元）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全球主要地区反应型乳液销售收入市场份额（2021-2026）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全球主要地区反应型乳液收入（2027-2032）&amp;（万元）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全球主要地区反应型乳液收入市场份额（2027-2032）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全球主要地区反应型乳液销量（吨）：2021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全球主要地区反应型乳液销量（2027-2032）&amp;（吨）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全球主要地区反应型乳液销量份额（2027-2032）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反应型乳液行业发展趋势</w:t>
      </w:r>
      <w:r>
        <w:rPr>
          <w:rFonts w:hint="eastAsia"/>
        </w:rPr>
        <w:br/>
      </w:r>
      <w:r>
        <w:rPr>
          <w:rFonts w:hint="eastAsia"/>
        </w:rPr>
        <w:t>　　表 166： 反应型乳液行业主要驱动因素</w:t>
      </w:r>
      <w:r>
        <w:rPr>
          <w:rFonts w:hint="eastAsia"/>
        </w:rPr>
        <w:br/>
      </w:r>
      <w:r>
        <w:rPr>
          <w:rFonts w:hint="eastAsia"/>
        </w:rPr>
        <w:t>　　表 167： 反应型乳液行业供应链分析</w:t>
      </w:r>
      <w:r>
        <w:rPr>
          <w:rFonts w:hint="eastAsia"/>
        </w:rPr>
        <w:br/>
      </w:r>
      <w:r>
        <w:rPr>
          <w:rFonts w:hint="eastAsia"/>
        </w:rPr>
        <w:t>　　表 168： 反应型乳液上游原料供应商</w:t>
      </w:r>
      <w:r>
        <w:rPr>
          <w:rFonts w:hint="eastAsia"/>
        </w:rPr>
        <w:br/>
      </w:r>
      <w:r>
        <w:rPr>
          <w:rFonts w:hint="eastAsia"/>
        </w:rPr>
        <w:t>　　表 169： 反应型乳液主要地区不同应用客户分析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反应型乳液典型经销商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反应型乳液产品图片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全球不同产品类型反应型乳液销售额2021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全球不同产品类型反应型乳液市场份额2025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阴离子产品图片</w:t>
      </w:r>
      <w:r>
        <w:rPr>
          <w:rFonts w:hint="eastAsia"/>
        </w:rPr>
        <w:br/>
      </w:r>
      <w:r>
        <w:rPr>
          <w:rFonts w:hint="eastAsia"/>
        </w:rPr>
        <w:t>　　图 5： 阳离子产品图片</w:t>
      </w:r>
      <w:r>
        <w:rPr>
          <w:rFonts w:hint="eastAsia"/>
        </w:rPr>
        <w:br/>
      </w:r>
      <w:r>
        <w:rPr>
          <w:rFonts w:hint="eastAsia"/>
        </w:rPr>
        <w:t>　　图 6： 非离子产品图片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全球不同应用反应型乳液市场份额2025 &amp; 2032</w:t>
      </w:r>
      <w:r>
        <w:rPr>
          <w:rFonts w:hint="eastAsia"/>
        </w:rPr>
        <w:br/>
      </w:r>
      <w:r>
        <w:rPr>
          <w:rFonts w:hint="eastAsia"/>
        </w:rPr>
        <w:t>　　图 9： 脱模剂</w:t>
      </w:r>
      <w:r>
        <w:rPr>
          <w:rFonts w:hint="eastAsia"/>
        </w:rPr>
        <w:br/>
      </w:r>
      <w:r>
        <w:rPr>
          <w:rFonts w:hint="eastAsia"/>
        </w:rPr>
        <w:t>　　图 10： 汽车轮胎和家具抛光剂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2025年全球前五大生产商反应型乳液市场份额</w:t>
      </w:r>
      <w:r>
        <w:rPr>
          <w:rFonts w:hint="eastAsia"/>
        </w:rPr>
        <w:br/>
      </w:r>
      <w:r>
        <w:rPr>
          <w:rFonts w:hint="eastAsia"/>
        </w:rPr>
        <w:t>　　图 13： 2025年全球反应型乳液第一梯队、第二梯队和第三梯队厂商及市场份额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全球反应型乳液产能、产量、产能利用率及发展趋势（2021-2032）&amp;（吨）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全球反应型乳液产量、需求量及发展趋势（2021-2032）&amp;（吨）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全球主要地区反应型乳液产量市场份额（2021-2032）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中国反应型乳液产能、产量、产能利用率及发展趋势（2021-2032）&amp;（吨）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中国反应型乳液产量、市场需求量及发展趋势（2021-2032）&amp;（吨）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全球反应型乳液市场销售额及增长率：（2021-2032）&amp;（万元）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全球市场反应型乳液市场规模：2021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全球市场反应型乳液价格趋势（2021-2032）&amp;（元/吨）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全球主要地区反应型乳液销售收入（2021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全球主要地区反应型乳液销售收入市场份额（2021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全球不同产品类型反应型乳液价格走势（2021-2032）&amp;（元/吨）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全球不同应用反应型乳液价格走势（2021-2032）&amp;（元/吨）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反应型乳液中国企业SWOT分析</w:t>
      </w:r>
      <w:r>
        <w:rPr>
          <w:rFonts w:hint="eastAsia"/>
        </w:rPr>
        <w:br/>
      </w:r>
      <w:r>
        <w:rPr>
          <w:rFonts w:hint="eastAsia"/>
        </w:rPr>
        <w:t>　　图 44： 反应型乳液产业链</w:t>
      </w:r>
      <w:r>
        <w:rPr>
          <w:rFonts w:hint="eastAsia"/>
        </w:rPr>
        <w:br/>
      </w:r>
      <w:r>
        <w:rPr>
          <w:rFonts w:hint="eastAsia"/>
        </w:rPr>
        <w:t>　　图 45： 反应型乳液行业采购模式分析</w:t>
      </w:r>
      <w:r>
        <w:rPr>
          <w:rFonts w:hint="eastAsia"/>
        </w:rPr>
        <w:br/>
      </w:r>
      <w:r>
        <w:rPr>
          <w:rFonts w:hint="eastAsia"/>
        </w:rPr>
        <w:t>　　图 46： 反应型乳液行业生产模式</w:t>
      </w:r>
      <w:r>
        <w:rPr>
          <w:rFonts w:hint="eastAsia"/>
        </w:rPr>
        <w:br/>
      </w:r>
      <w:r>
        <w:rPr>
          <w:rFonts w:hint="eastAsia"/>
        </w:rPr>
        <w:t>　　图 47： 反应型乳液行业销售模式分析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53dd88564804" w:history="1">
        <w:r>
          <w:rPr>
            <w:rStyle w:val="Hyperlink"/>
          </w:rPr>
          <w:t>2026-2032年全球与中国反应型乳液行业市场调研及前景趋势报告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953dd88564804" w:history="1">
        <w:r>
          <w:rPr>
            <w:rStyle w:val="Hyperlink"/>
          </w:rPr>
          <w:t>https://www.20087.com/7/86/FanYingXingRuYeShiChangQianJingFenXi.html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热点：反应型乳化剂、反应型乳化剂原理、乳液分为几种类型、反应型乳化剂svs、乳液的作用是什么、反应型涂料与水乳型涂料、十大常用化妆品乳化剂、乳液反应釜、弹性乳液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9995bd464b3c" w:history="1">
      <w:r>
        <w:rPr>
          <w:rStyle w:val="Hyperlink"/>
        </w:rPr>
        <w:t>2026-2032年全球与中国反应型乳液行业市场调研及前景趋势报告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anYingXingRuYeShiChangQianJingFenXi.html" TargetMode="External" Id="R5e4953dd885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anYingXingRuYeShiChangQianJingFenXi.html" TargetMode="External" Id="R2dbd9995bd46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2026-03-27T01:10:41Z</dcterms:created>
  <dcterms:modified xsi:type="dcterms:W3CDTF">2026-03-27T02:10:41Z</dcterms:modified>
  <dc:subject>2026-2032年全球与中国反应型乳液行业市场调研及前景趋势报告</dc:subject>
  <dc:title>2026-2032年全球与中国反应型乳液行业市场调研及前景趋势报告</dc:title>
  <cp:keywords>2026-2032年全球与中国反应型乳液行业市场调研及前景趋势报告</cp:keywords>
  <dc:description>2026-2032年全球与中国反应型乳液行业市场调研及前景趋势报告</dc:description>
</cp:coreProperties>
</file>