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829f97020485e" w:history="1">
              <w:r>
                <w:rPr>
                  <w:rStyle w:val="Hyperlink"/>
                </w:rPr>
                <w:t>2025-2031年中国纳米生物技术市场全面调研与发展趋势分析报告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829f97020485e" w:history="1">
              <w:r>
                <w:rPr>
                  <w:rStyle w:val="Hyperlink"/>
                </w:rPr>
                <w:t>2025-2031年中国纳米生物技术市场全面调研与发展趋势分析报告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829f97020485e" w:history="1">
                <w:r>
                  <w:rPr>
                    <w:rStyle w:val="Hyperlink"/>
                  </w:rPr>
                  <w:t>https://www.20087.com/7/16/NaMiShengWuJiShuHangYeFaZhanQuSh.html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生物技术是一个跨学科领域，结合了纳米科学与生物学，旨在开发用于诊断、治疗和预防疾病的纳米技术产品。近年来，随着纳米材料合成技术的进步和生物医学研究的深入，纳米生物技术取得了长足进展。目前，纳米生物技术已经应用于靶向药物递送、影像诊断、组织工程等多个领域。随着纳米粒子的安全性和生物相容性得到验证，纳米生物技术的应用范围不断扩大。</w:t>
      </w:r>
      <w:r>
        <w:rPr>
          <w:rFonts w:hint="eastAsia"/>
        </w:rPr>
        <w:br/>
      </w:r>
      <w:r>
        <w:rPr>
          <w:rFonts w:hint="eastAsia"/>
        </w:rPr>
        <w:t>　　未来，纳米生物技术的发展将更加注重技术创新和临床转化。一方面，随着纳米材料表征技术的进步，纳米生物技术将更加注重开发更高效、更安全的纳米载体，以实现更精准的药物递送。另一方面，随着生物信息学和大数据技术的应用，纳米生物技术将更加注重个体化医疗方案的设计，以提高治疗效果。此外，随着伦理和监管框架的完善，纳米生物技术将更注重伦理考量和标准化生产，以促进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829f97020485e" w:history="1">
        <w:r>
          <w:rPr>
            <w:rStyle w:val="Hyperlink"/>
          </w:rPr>
          <w:t>2025-2031年中国纳米生物技术市场全面调研与发展趋势分析报告</w:t>
        </w:r>
      </w:hyperlink>
      <w:r>
        <w:rPr>
          <w:rFonts w:hint="eastAsia"/>
        </w:rPr>
        <w:t>》依托行业权威数据及长期市场监测信息，系统分析了纳米生物技术行业的市场规模、供需关系、竞争格局及重点企业经营状况，并结合纳米生物技术行业发展现状，科学预测了纳米生物技术市场前景与技术发展方向。报告通过SWOT分析，揭示了纳米生物技术行业机遇与潜在风险，为投资者提供了全面的现状分析与前景评估，助力挖掘投资价值并优化决策。同时，报告从投资、生产及营销等角度提出可行性建议，为纳米生物技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2025年世界纳米生物技术市场发展概况分析</w:t>
      </w:r>
      <w:r>
        <w:rPr>
          <w:rFonts w:hint="eastAsia"/>
        </w:rPr>
        <w:br/>
      </w:r>
      <w:r>
        <w:rPr>
          <w:rFonts w:hint="eastAsia"/>
        </w:rPr>
        <w:t>　　第一节 冷轧带钢概述</w:t>
      </w:r>
      <w:r>
        <w:rPr>
          <w:rFonts w:hint="eastAsia"/>
        </w:rPr>
        <w:br/>
      </w:r>
      <w:r>
        <w:rPr>
          <w:rFonts w:hint="eastAsia"/>
        </w:rPr>
        <w:t>　　第二节 2025年世界纳米生物技术行业发展现状分析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一、世界纳米生物技术行业发展特点</w:t>
      </w:r>
      <w:r>
        <w:rPr>
          <w:rFonts w:hint="eastAsia"/>
        </w:rPr>
        <w:br/>
      </w:r>
      <w:r>
        <w:rPr>
          <w:rFonts w:hint="eastAsia"/>
        </w:rPr>
        <w:t>　　　　二、世界纳米生物技术技术进展</w:t>
      </w:r>
      <w:r>
        <w:rPr>
          <w:rFonts w:hint="eastAsia"/>
        </w:rPr>
        <w:br/>
      </w:r>
      <w:r>
        <w:rPr>
          <w:rFonts w:hint="eastAsia"/>
        </w:rPr>
        <w:t>　　　　三、世界纳米生物技术业发展动态</w:t>
      </w:r>
      <w:r>
        <w:rPr>
          <w:rFonts w:hint="eastAsia"/>
        </w:rPr>
        <w:br/>
      </w:r>
      <w:r>
        <w:rPr>
          <w:rFonts w:hint="eastAsia"/>
        </w:rPr>
        <w:t>　　第三节 2025年世界主要国家纳米生物技术运行分析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2025-2031年世界纳米生物技术业发展趋势分析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2025年中国纳米生物技术市场运行环境解析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2025年中国纳米生物技术市场行业政策环境分析</w:t>
      </w:r>
      <w:r>
        <w:rPr>
          <w:rFonts w:hint="eastAsia"/>
        </w:rPr>
        <w:br/>
      </w:r>
      <w:r>
        <w:rPr>
          <w:rFonts w:hint="eastAsia"/>
        </w:rPr>
        <w:t>　　　　一、从出口关税调整看国家钢铁产业政策</w:t>
      </w:r>
      <w:r>
        <w:rPr>
          <w:rFonts w:hint="eastAsia"/>
        </w:rPr>
        <w:br/>
      </w:r>
      <w:r>
        <w:rPr>
          <w:rFonts w:hint="eastAsia"/>
        </w:rPr>
        <w:t>　　　　二、《钢铁产业调整和振兴规划》解析</w:t>
      </w:r>
      <w:r>
        <w:rPr>
          <w:rFonts w:hint="eastAsia"/>
        </w:rPr>
        <w:br/>
      </w:r>
      <w:r>
        <w:rPr>
          <w:rFonts w:hint="eastAsia"/>
        </w:rPr>
        <w:t>　　　　三、中国钢铁产业政策亟需形成整体聚焦战略框架</w:t>
      </w:r>
      <w:r>
        <w:rPr>
          <w:rFonts w:hint="eastAsia"/>
        </w:rPr>
        <w:br/>
      </w:r>
      <w:r>
        <w:rPr>
          <w:rFonts w:hint="eastAsia"/>
        </w:rPr>
        <w:t>　　　　四、不锈钢和耐热钢纳米生物技术标准</w:t>
      </w:r>
      <w:r>
        <w:rPr>
          <w:rFonts w:hint="eastAsia"/>
        </w:rPr>
        <w:br/>
      </w:r>
      <w:r>
        <w:rPr>
          <w:rFonts w:hint="eastAsia"/>
        </w:rPr>
        <w:t>　　第三节 2025年中国纳米生物技术市场社会环境分析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2025年中国纳米生物技术行业发展现状分析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2025年中国纳米生物技术技术发展水平分析</w:t>
      </w:r>
      <w:r>
        <w:rPr>
          <w:rFonts w:hint="eastAsia"/>
        </w:rPr>
        <w:br/>
      </w:r>
      <w:r>
        <w:rPr>
          <w:rFonts w:hint="eastAsia"/>
        </w:rPr>
        <w:t>　　　　一、纳米生物技术酸洗工艺</w:t>
      </w:r>
      <w:r>
        <w:rPr>
          <w:rFonts w:hint="eastAsia"/>
        </w:rPr>
        <w:br/>
      </w:r>
      <w:r>
        <w:rPr>
          <w:rFonts w:hint="eastAsia"/>
        </w:rPr>
        <w:t>　　　　二、高精度纳米生物技术生产技术</w:t>
      </w:r>
      <w:r>
        <w:rPr>
          <w:rFonts w:hint="eastAsia"/>
        </w:rPr>
        <w:br/>
      </w:r>
      <w:r>
        <w:rPr>
          <w:rFonts w:hint="eastAsia"/>
        </w:rPr>
        <w:t>　　　　三、射线测厚技术在纳米生物技术生产中的应用</w:t>
      </w:r>
      <w:r>
        <w:rPr>
          <w:rFonts w:hint="eastAsia"/>
        </w:rPr>
        <w:br/>
      </w:r>
      <w:r>
        <w:rPr>
          <w:rFonts w:hint="eastAsia"/>
        </w:rPr>
        <w:t>　　第二节 2025年中国纳米生物技术行业市场格局分析</w:t>
      </w:r>
      <w:r>
        <w:rPr>
          <w:rFonts w:hint="eastAsia"/>
        </w:rPr>
        <w:br/>
      </w:r>
      <w:r>
        <w:rPr>
          <w:rFonts w:hint="eastAsia"/>
        </w:rPr>
        <w:t>　　　　一、纳米生物技术需求现状分析</w:t>
      </w:r>
      <w:r>
        <w:rPr>
          <w:rFonts w:hint="eastAsia"/>
        </w:rPr>
        <w:br/>
      </w:r>
      <w:r>
        <w:rPr>
          <w:rFonts w:hint="eastAsia"/>
        </w:rPr>
        <w:t>　　　　二、纳米生物技术市场价格分析</w:t>
      </w:r>
      <w:r>
        <w:rPr>
          <w:rFonts w:hint="eastAsia"/>
        </w:rPr>
        <w:br/>
      </w:r>
      <w:r>
        <w:rPr>
          <w:rFonts w:hint="eastAsia"/>
        </w:rPr>
        <w:t>　　　　三、纳米生物技术行业销售状况分析</w:t>
      </w:r>
      <w:r>
        <w:rPr>
          <w:rFonts w:hint="eastAsia"/>
        </w:rPr>
        <w:br/>
      </w:r>
      <w:r>
        <w:rPr>
          <w:rFonts w:hint="eastAsia"/>
        </w:rPr>
        <w:t>　　第三节 2025年中国冷轧带钢市场存在的问题分析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2020-2025年中国冷轧窄钢带产量数据统计分析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2025年中国冷轧窄钢带产量数据分析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一、2025年全国冷轧窄钢带产量数据分析</w:t>
      </w:r>
      <w:r>
        <w:rPr>
          <w:rFonts w:hint="eastAsia"/>
        </w:rPr>
        <w:br/>
      </w:r>
      <w:r>
        <w:rPr>
          <w:rFonts w:hint="eastAsia"/>
        </w:rPr>
        <w:t>　　　　二、2025年冷轧窄钢带重点省市数据分析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2025年中国冷轧窄钢带产量数据分析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一、2025年全国冷轧窄钢带产量数据分析</w:t>
      </w:r>
      <w:r>
        <w:rPr>
          <w:rFonts w:hint="eastAsia"/>
        </w:rPr>
        <w:br/>
      </w:r>
      <w:r>
        <w:rPr>
          <w:rFonts w:hint="eastAsia"/>
        </w:rPr>
        <w:t>　　　　二、2025年冷轧窄钢带重点省市数据分析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2025年中国冷轧窄钢带产量数据分析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一、2025年全国冷轧窄钢带产量数据分析</w:t>
      </w:r>
      <w:r>
        <w:rPr>
          <w:rFonts w:hint="eastAsia"/>
        </w:rPr>
        <w:br/>
      </w:r>
      <w:r>
        <w:rPr>
          <w:rFonts w:hint="eastAsia"/>
        </w:rPr>
        <w:t>　　　　二、2025年冷轧窄钢带重点省市数据分析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2020-2025年中国冷轧薄宽钢带产量数据统计分析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2025年中国冷轧薄宽钢带产量数据分析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一、2025年全国冷轧薄宽钢带产量数据分析</w:t>
      </w:r>
      <w:r>
        <w:rPr>
          <w:rFonts w:hint="eastAsia"/>
        </w:rPr>
        <w:br/>
      </w:r>
      <w:r>
        <w:rPr>
          <w:rFonts w:hint="eastAsia"/>
        </w:rPr>
        <w:t>　　　　二、2025年冷轧薄宽钢带重点省市数据分析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2025年中国冷轧薄宽钢带产量数据分析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一、2025年全国冷轧薄宽钢带产量数据分析</w:t>
      </w:r>
      <w:r>
        <w:rPr>
          <w:rFonts w:hint="eastAsia"/>
        </w:rPr>
        <w:br/>
      </w:r>
      <w:r>
        <w:rPr>
          <w:rFonts w:hint="eastAsia"/>
        </w:rPr>
        <w:t>　　　　二、2025年冷轧薄宽钢带重点省市数据分析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2025年中国冷轧薄宽钢带产量数据分析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一、2025年全国冷轧薄宽钢带产量数据分析</w:t>
      </w:r>
      <w:r>
        <w:rPr>
          <w:rFonts w:hint="eastAsia"/>
        </w:rPr>
        <w:br/>
      </w:r>
      <w:r>
        <w:rPr>
          <w:rFonts w:hint="eastAsia"/>
        </w:rPr>
        <w:t>　　　　二、2025年冷轧薄宽钢带重点省市数据分析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2025年中国纳米生物技术市场竞争格局透析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2025年中国纳米生物技术市场竞争现状分析</w:t>
      </w:r>
      <w:r>
        <w:rPr>
          <w:rFonts w:hint="eastAsia"/>
        </w:rPr>
        <w:br/>
      </w:r>
      <w:r>
        <w:rPr>
          <w:rFonts w:hint="eastAsia"/>
        </w:rPr>
        <w:t>　　　　一、纳米生物技术制作工艺竞争</w:t>
      </w:r>
      <w:r>
        <w:rPr>
          <w:rFonts w:hint="eastAsia"/>
        </w:rPr>
        <w:br/>
      </w:r>
      <w:r>
        <w:rPr>
          <w:rFonts w:hint="eastAsia"/>
        </w:rPr>
        <w:t>　　　　二、纳米生物技术成本费用竞争</w:t>
      </w:r>
      <w:r>
        <w:rPr>
          <w:rFonts w:hint="eastAsia"/>
        </w:rPr>
        <w:br/>
      </w:r>
      <w:r>
        <w:rPr>
          <w:rFonts w:hint="eastAsia"/>
        </w:rPr>
        <w:t>　　　　三、纳米生物技术营销渠道竞争</w:t>
      </w:r>
      <w:r>
        <w:rPr>
          <w:rFonts w:hint="eastAsia"/>
        </w:rPr>
        <w:br/>
      </w:r>
      <w:r>
        <w:rPr>
          <w:rFonts w:hint="eastAsia"/>
        </w:rPr>
        <w:t>　　第二节 2025年中国纳米生物技术行业集中度分析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2025年中国纳米生物技术行业竞争策略分析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2025年中国纳米生物技术行业内优势企业竞争力分析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山东冠州集团总公司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河南鸽瑞复合材料股份有限公司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大厂回族自治县宝生钢铁制品有限公司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福建金锋钢业有限公司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连平县华丰日用金属制品有限公司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唐山市丰南区群利金属制品有限公司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佛山市三水联钢金属制品有限公司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霸州市三强金属制品有限公司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广州金莱冷轧带钢有限公司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2025年中国钢铁出口政策调整及其影响分析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2025-2031年中国纳米生物技术市场发展趋势与前景展望分析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2025-2031年中国纳米生物技术市场发展前景</w:t>
      </w:r>
      <w:r>
        <w:rPr>
          <w:rFonts w:hint="eastAsia"/>
        </w:rPr>
        <w:br/>
      </w:r>
      <w:r>
        <w:rPr>
          <w:rFonts w:hint="eastAsia"/>
        </w:rPr>
        <w:t>　　　　一、高精度纳米生物技术的开发前景</w:t>
      </w:r>
      <w:r>
        <w:rPr>
          <w:rFonts w:hint="eastAsia"/>
        </w:rPr>
        <w:br/>
      </w:r>
      <w:r>
        <w:rPr>
          <w:rFonts w:hint="eastAsia"/>
        </w:rPr>
        <w:t>　　　　二、冷轧不锈钢钢带的市场前景展望</w:t>
      </w:r>
      <w:r>
        <w:rPr>
          <w:rFonts w:hint="eastAsia"/>
        </w:rPr>
        <w:br/>
      </w:r>
      <w:r>
        <w:rPr>
          <w:rFonts w:hint="eastAsia"/>
        </w:rPr>
        <w:t>　　　　三、纳米生物技术技术开发方向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2025-2031年中国纳米生物技术市场发展趋势预测</w:t>
      </w:r>
      <w:r>
        <w:rPr>
          <w:rFonts w:hint="eastAsia"/>
        </w:rPr>
        <w:br/>
      </w:r>
      <w:r>
        <w:rPr>
          <w:rFonts w:hint="eastAsia"/>
        </w:rPr>
        <w:t>　　　　一、纳米生物技术产量预测</w:t>
      </w:r>
      <w:r>
        <w:rPr>
          <w:rFonts w:hint="eastAsia"/>
        </w:rPr>
        <w:br/>
      </w:r>
      <w:r>
        <w:rPr>
          <w:rFonts w:hint="eastAsia"/>
        </w:rPr>
        <w:t>　　　　二、纳米生物技术价格走势预测分析</w:t>
      </w:r>
      <w:r>
        <w:rPr>
          <w:rFonts w:hint="eastAsia"/>
        </w:rPr>
        <w:br/>
      </w:r>
      <w:r>
        <w:rPr>
          <w:rFonts w:hint="eastAsia"/>
        </w:rPr>
        <w:t>　　　　三、纳米生物技术竞争格局预测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2025-2031年中国纳米生物技术市场盈利能力预测分析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2025-2031年中国纳米生物技术市场投资前景分析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2025-2031年中国纳米生物技术市场投资环境分析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2025-2031年中国纳米生物技术市场投资机会分析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一、中国纳米生物技术区域投资潜力分析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二、中国纳米生物技术行业吸引力分析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2025-2031年中国纳米生物技术市场投资风险分析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(中^智^林)2025-2031年中国纳米生物技术市场投资建议分析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2025年中国钢压延加工行业全部企业数据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山东冠州集团总公司主要经济指标走势图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山东冠州集团总公司经营收入走势图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山东冠州集团总公司盈利指标走势图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山东冠州集团总公司负债情况图</w:t>
      </w:r>
      <w:r>
        <w:rPr>
          <w:rFonts w:hint="eastAsia"/>
        </w:rPr>
        <w:br/>
      </w:r>
      <w:r>
        <w:rPr>
          <w:rFonts w:hint="eastAsia"/>
        </w:rPr>
        <w:t>　　图表 山东冠州集团总公司负债指标走势图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山东冠州集团总公司成长能力指标走势图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大厂回族自治县宝生钢铁制品有限公司成长能力指标走势图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福建金锋钢业有限公司负债指标走势图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福建金锋钢业有限公司成长能力指标走势图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连平县华丰日用金属制品有限公司成长能力指标走势图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唐山市丰南区群利金属制品有限公司成长能力指标走势图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佛山市三水联钢金属制品有限公司成长能力指标走势图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霸州市三强金属制品有限公司成长能力指标走势图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广州金莱冷轧带钢有限公司负债情况图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广州金莱冷轧带钢有限公司成长能力指标走势图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829f97020485e" w:history="1">
        <w:r>
          <w:rPr>
            <w:rStyle w:val="Hyperlink"/>
          </w:rPr>
          <w:t>2025-2031年中国纳米生物技术市场全面调研与发展趋势分析报告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829f97020485e" w:history="1">
        <w:r>
          <w:rPr>
            <w:rStyle w:val="Hyperlink"/>
          </w:rPr>
          <w:t>https://www.20087.com/7/16/NaMiShengWuJiShuHangYeFaZhanQuSh.html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四大特性、纳米生物技术最新进展、生物竞赛含金量最低、纳米生物技术有哪些、纳米生物学就业太难了、纳米生物技术是什么、2020年最新纳米产品介绍、纳米生物技术杂志含金量、纳米技术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ba1b1c5e54b5a" w:history="1">
      <w:r>
        <w:rPr>
          <w:rStyle w:val="Hyperlink"/>
        </w:rPr>
        <w:t>2025-2031年中国纳米生物技术市场全面调研与发展趋势分析报告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aMiShengWuJiShuHangYeFaZhanQuSh.html" TargetMode="External" Id="R93f829f97020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aMiShengWuJiShuHangYeFaZhanQuSh.html" TargetMode="External" Id="Rd74ba1b1c5e5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2025-02-21T03:15:00Z</dcterms:created>
  <dcterms:modified xsi:type="dcterms:W3CDTF">2025-02-21T04:15:00Z</dcterms:modified>
  <dc:subject>2025-2031年中国纳米生物技术市场全面调研与发展趋势分析报告</dc:subject>
  <dc:title>2025-2031年中国纳米生物技术市场全面调研与发展趋势分析报告</dc:title>
  <cp:keywords>2025-2031年中国纳米生物技术市场全面调研与发展趋势分析报告</cp:keywords>
  <dc:description>2025-2031年中国纳米生物技术市场全面调研与发展趋势分析报告</dc:description>
</cp:coreProperties>
</file>