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788876fbd44a2" w:history="1">
              <w:r>
                <w:rPr>
                  <w:rStyle w:val="Hyperlink"/>
                </w:rPr>
                <w:t>2025-2031年中国石油焦市场深度调研与发展前景分析报告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788876fbd44a2" w:history="1">
              <w:r>
                <w:rPr>
                  <w:rStyle w:val="Hyperlink"/>
                </w:rPr>
                <w:t>2025-2031年中国石油焦市场深度调研与发展前景分析报告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788876fbd44a2" w:history="1">
                <w:r>
                  <w:rPr>
                    <w:rStyle w:val="Hyperlink"/>
                  </w:rPr>
                  <w:t>https://www.20087.com/8/26/ShiYouJiaoHangYeQianJingFenXi.html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产生的固体残余物，主要作为燃料用于发电和钢铁生产。近年来，随着全球对化石燃料需求的增加，石油焦的产量和消费量也在上升。然而，石油焦燃烧产生的高污染问题引起了广泛关注，促使相关行业寻求更清洁的替代品和减少排放的技术。</w:t>
      </w:r>
      <w:r>
        <w:rPr>
          <w:rFonts w:hint="eastAsia"/>
        </w:rPr>
        <w:br/>
      </w:r>
      <w:r>
        <w:rPr>
          <w:rFonts w:hint="eastAsia"/>
        </w:rPr>
        <w:t>　　未来，石油焦的使用将受到更严格的环境法规限制，推动行业转向低硫和低灰分的优质石油焦。同时，碳捕获和储存（CCS）技术的应用将有助于减少石油焦燃烧过程中的温室气体排放，使其更加符合环保要求。此外，石油焦可能在某些新型材料和电池技术中找到新的应用，作为原料或添加剂，从而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788876fbd44a2" w:history="1">
        <w:r>
          <w:rPr>
            <w:rStyle w:val="Hyperlink"/>
          </w:rPr>
          <w:t>2025-2031年中国石油焦市场深度调研与发展前景分析报告</w:t>
        </w:r>
      </w:hyperlink>
      <w:r>
        <w:rPr>
          <w:rFonts w:hint="eastAsia"/>
        </w:rPr>
        <w:t>》基于国家统计局及相关行业协会的详实数据，结合国内外石油焦行业研究资料及深入市场调研，系统分析了石油焦行业的市场规模、市场需求及产业链现状。报告重点探讨了石油焦行业整体运行情况及细分领域特点，科学预测了石油焦市场前景与发展趋势，揭示了石油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2788876fbd44a2" w:history="1">
        <w:r>
          <w:rPr>
            <w:rStyle w:val="Hyperlink"/>
          </w:rPr>
          <w:t>2025-2031年中国石油焦市场深度调研与发展前景分析报告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石油焦简述</w:t>
      </w:r>
      <w:r>
        <w:rPr>
          <w:rFonts w:hint="eastAsia"/>
        </w:rPr>
        <w:br/>
      </w:r>
      <w:r>
        <w:rPr>
          <w:rFonts w:hint="eastAsia"/>
        </w:rPr>
        <w:t>　　1.1 石油焦定义</w:t>
      </w:r>
      <w:r>
        <w:rPr>
          <w:rFonts w:hint="eastAsia"/>
        </w:rPr>
        <w:br/>
      </w:r>
      <w:r>
        <w:rPr>
          <w:rFonts w:hint="eastAsia"/>
        </w:rPr>
        <w:t>　　　　1.1.1 石油焦性状</w:t>
      </w:r>
      <w:r>
        <w:rPr>
          <w:rFonts w:hint="eastAsia"/>
        </w:rPr>
        <w:br/>
      </w:r>
      <w:r>
        <w:rPr>
          <w:rFonts w:hint="eastAsia"/>
        </w:rPr>
        <w:t>　　　　1.1.2 石油焦加工工艺</w:t>
      </w:r>
      <w:r>
        <w:rPr>
          <w:rFonts w:hint="eastAsia"/>
        </w:rPr>
        <w:br/>
      </w:r>
      <w:r>
        <w:rPr>
          <w:rFonts w:hint="eastAsia"/>
        </w:rPr>
        <w:t>　　　　1.1.2 石油焦用途</w:t>
      </w:r>
      <w:r>
        <w:rPr>
          <w:rFonts w:hint="eastAsia"/>
        </w:rPr>
        <w:br/>
      </w:r>
      <w:r>
        <w:rPr>
          <w:rFonts w:hint="eastAsia"/>
        </w:rPr>
        <w:t>　　1.2 石油焦分类</w:t>
      </w:r>
      <w:r>
        <w:rPr>
          <w:rFonts w:hint="eastAsia"/>
        </w:rPr>
        <w:br/>
      </w:r>
      <w:r>
        <w:rPr>
          <w:rFonts w:hint="eastAsia"/>
        </w:rPr>
        <w:t>　　　　1.2.1 按结构和外观</w:t>
      </w:r>
      <w:r>
        <w:rPr>
          <w:rFonts w:hint="eastAsia"/>
        </w:rPr>
        <w:br/>
      </w:r>
      <w:r>
        <w:rPr>
          <w:rFonts w:hint="eastAsia"/>
        </w:rPr>
        <w:t>　　　　1.2.2 按含硫量的不同</w:t>
      </w:r>
      <w:r>
        <w:rPr>
          <w:rFonts w:hint="eastAsia"/>
        </w:rPr>
        <w:br/>
      </w:r>
      <w:r>
        <w:rPr>
          <w:rFonts w:hint="eastAsia"/>
        </w:rPr>
        <w:t>　　　　1.2.3 按照硫量、挥发分和灰分等指标不同</w:t>
      </w:r>
      <w:r>
        <w:rPr>
          <w:rFonts w:hint="eastAsia"/>
        </w:rPr>
        <w:br/>
      </w:r>
      <w:r>
        <w:rPr>
          <w:rFonts w:hint="eastAsia"/>
        </w:rPr>
        <w:t>　　1.3 石油焦的物理性状</w:t>
      </w:r>
      <w:r>
        <w:rPr>
          <w:rFonts w:hint="eastAsia"/>
        </w:rPr>
        <w:br/>
      </w:r>
      <w:r>
        <w:rPr>
          <w:rFonts w:hint="eastAsia"/>
        </w:rPr>
        <w:t>　　1.4 石油焦的质量标准</w:t>
      </w:r>
      <w:r>
        <w:rPr>
          <w:rFonts w:hint="eastAsia"/>
        </w:rPr>
        <w:br/>
      </w:r>
      <w:r>
        <w:rPr>
          <w:rFonts w:hint="eastAsia"/>
        </w:rPr>
        <w:t>　　1.5 石油焦的应用领域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2025年中国石油焦行业运行环境分析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2025年中国石油焦行业政策环境分析</w:t>
      </w:r>
      <w:r>
        <w:rPr>
          <w:rFonts w:hint="eastAsia"/>
        </w:rPr>
        <w:br/>
      </w:r>
      <w:r>
        <w:rPr>
          <w:rFonts w:hint="eastAsia"/>
        </w:rPr>
        <w:t>　　　　2.2.1 石油焦行业政策分析</w:t>
      </w:r>
      <w:r>
        <w:rPr>
          <w:rFonts w:hint="eastAsia"/>
        </w:rPr>
        <w:br/>
      </w:r>
      <w:r>
        <w:rPr>
          <w:rFonts w:hint="eastAsia"/>
        </w:rPr>
        <w:t>　　　　2.2.2 进出口政策分析</w:t>
      </w:r>
      <w:r>
        <w:rPr>
          <w:rFonts w:hint="eastAsia"/>
        </w:rPr>
        <w:br/>
      </w:r>
      <w:r>
        <w:rPr>
          <w:rFonts w:hint="eastAsia"/>
        </w:rPr>
        <w:t>　　　　2.2.3 石油焦标准分析</w:t>
      </w:r>
      <w:r>
        <w:rPr>
          <w:rFonts w:hint="eastAsia"/>
        </w:rPr>
        <w:br/>
      </w:r>
      <w:r>
        <w:rPr>
          <w:rFonts w:hint="eastAsia"/>
        </w:rPr>
        <w:t>　　2.3 2025年中国石油焦行业社会环境分析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2025年中国石油焦行业技术环境分析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2025年中国石油焦行业市场走势分析</w:t>
      </w:r>
      <w:r>
        <w:rPr>
          <w:rFonts w:hint="eastAsia"/>
        </w:rPr>
        <w:br/>
      </w:r>
      <w:r>
        <w:rPr>
          <w:rFonts w:hint="eastAsia"/>
        </w:rPr>
        <w:t>　　3.1 中国石油焦市场分析</w:t>
      </w:r>
      <w:r>
        <w:rPr>
          <w:rFonts w:hint="eastAsia"/>
        </w:rPr>
        <w:br/>
      </w:r>
      <w:r>
        <w:rPr>
          <w:rFonts w:hint="eastAsia"/>
        </w:rPr>
        <w:t>　　　　3.1.1 产能分布</w:t>
      </w:r>
      <w:r>
        <w:rPr>
          <w:rFonts w:hint="eastAsia"/>
        </w:rPr>
        <w:br/>
      </w:r>
      <w:r>
        <w:rPr>
          <w:rFonts w:hint="eastAsia"/>
        </w:rPr>
        <w:t>　　　　3.1.2 消费结构</w:t>
      </w:r>
      <w:r>
        <w:rPr>
          <w:rFonts w:hint="eastAsia"/>
        </w:rPr>
        <w:br/>
      </w:r>
      <w:r>
        <w:rPr>
          <w:rFonts w:hint="eastAsia"/>
        </w:rPr>
        <w:t>　　　　3.1.3 表观消费量</w:t>
      </w:r>
      <w:r>
        <w:rPr>
          <w:rFonts w:hint="eastAsia"/>
        </w:rPr>
        <w:br/>
      </w:r>
      <w:r>
        <w:rPr>
          <w:rFonts w:hint="eastAsia"/>
        </w:rPr>
        <w:t>　　　　3.1.4 贸易结构</w:t>
      </w:r>
      <w:r>
        <w:rPr>
          <w:rFonts w:hint="eastAsia"/>
        </w:rPr>
        <w:br/>
      </w:r>
      <w:r>
        <w:rPr>
          <w:rFonts w:hint="eastAsia"/>
        </w:rPr>
        <w:t>　　　　3.1.5 供需态势</w:t>
      </w:r>
      <w:r>
        <w:rPr>
          <w:rFonts w:hint="eastAsia"/>
        </w:rPr>
        <w:br/>
      </w:r>
      <w:r>
        <w:rPr>
          <w:rFonts w:hint="eastAsia"/>
        </w:rPr>
        <w:t>　　　　3.1.6 产业链</w:t>
      </w:r>
      <w:r>
        <w:rPr>
          <w:rFonts w:hint="eastAsia"/>
        </w:rPr>
        <w:br/>
      </w:r>
      <w:r>
        <w:rPr>
          <w:rFonts w:hint="eastAsia"/>
        </w:rPr>
        <w:t>　　3.2 石油焦市场价格分析</w:t>
      </w:r>
      <w:r>
        <w:rPr>
          <w:rFonts w:hint="eastAsia"/>
        </w:rPr>
        <w:br/>
      </w:r>
      <w:r>
        <w:rPr>
          <w:rFonts w:hint="eastAsia"/>
        </w:rPr>
        <w:t>　　　　3.2.1 2025年石油焦价格走势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三大石油集团石油焦产量数据</w:t>
      </w:r>
      <w:r>
        <w:rPr>
          <w:rFonts w:hint="eastAsia"/>
        </w:rPr>
        <w:br/>
      </w:r>
      <w:r>
        <w:rPr>
          <w:rFonts w:hint="eastAsia"/>
        </w:rPr>
        <w:t>　　3.4 地方炼厂石油焦产量数据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2020-2025年中国石油焦产量统计分析</w:t>
      </w:r>
      <w:r>
        <w:rPr>
          <w:rFonts w:hint="eastAsia"/>
        </w:rPr>
        <w:br/>
      </w:r>
      <w:r>
        <w:rPr>
          <w:rFonts w:hint="eastAsia"/>
        </w:rPr>
        <w:t>　　4.1 2020-2025年全国石油焦产量分析</w:t>
      </w:r>
      <w:r>
        <w:rPr>
          <w:rFonts w:hint="eastAsia"/>
        </w:rPr>
        <w:br/>
      </w:r>
      <w:r>
        <w:rPr>
          <w:rFonts w:hint="eastAsia"/>
        </w:rPr>
        <w:t>　　4.2 2025年全国及主要省份石油焦产量分析</w:t>
      </w:r>
      <w:r>
        <w:rPr>
          <w:rFonts w:hint="eastAsia"/>
        </w:rPr>
        <w:br/>
      </w:r>
      <w:r>
        <w:rPr>
          <w:rFonts w:hint="eastAsia"/>
        </w:rPr>
        <w:t>　　4.3 2025年石油焦产量集中度分析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2020-2025年中国其他未煅烧石油焦所属行业进出口数据监测分析</w:t>
      </w:r>
      <w:r>
        <w:rPr>
          <w:rFonts w:hint="eastAsia"/>
        </w:rPr>
        <w:br/>
      </w:r>
      <w:r>
        <w:rPr>
          <w:rFonts w:hint="eastAsia"/>
        </w:rPr>
        <w:t>　　5.1 2020-2025年中国其他未煅烧石油焦所属行业进口数据分析</w:t>
      </w:r>
      <w:r>
        <w:rPr>
          <w:rFonts w:hint="eastAsia"/>
        </w:rPr>
        <w:br/>
      </w:r>
      <w:r>
        <w:rPr>
          <w:rFonts w:hint="eastAsia"/>
        </w:rPr>
        <w:t>　　　　5.1.1 进口数量分析</w:t>
      </w:r>
      <w:r>
        <w:rPr>
          <w:rFonts w:hint="eastAsia"/>
        </w:rPr>
        <w:br/>
      </w:r>
      <w:r>
        <w:rPr>
          <w:rFonts w:hint="eastAsia"/>
        </w:rPr>
        <w:t>　　　　5.1.2 进口金额分析</w:t>
      </w:r>
      <w:r>
        <w:rPr>
          <w:rFonts w:hint="eastAsia"/>
        </w:rPr>
        <w:br/>
      </w:r>
      <w:r>
        <w:rPr>
          <w:rFonts w:hint="eastAsia"/>
        </w:rPr>
        <w:t>　　5.2 2020-2025年中国其他未煅烧石油焦所属行业出口数据分析</w:t>
      </w:r>
      <w:r>
        <w:rPr>
          <w:rFonts w:hint="eastAsia"/>
        </w:rPr>
        <w:br/>
      </w:r>
      <w:r>
        <w:rPr>
          <w:rFonts w:hint="eastAsia"/>
        </w:rPr>
        <w:t>　　　　5.2.1 出口数量分析</w:t>
      </w:r>
      <w:r>
        <w:rPr>
          <w:rFonts w:hint="eastAsia"/>
        </w:rPr>
        <w:br/>
      </w:r>
      <w:r>
        <w:rPr>
          <w:rFonts w:hint="eastAsia"/>
        </w:rPr>
        <w:t>　　　　5.2.2 出口金额分析</w:t>
      </w:r>
      <w:r>
        <w:rPr>
          <w:rFonts w:hint="eastAsia"/>
        </w:rPr>
        <w:br/>
      </w:r>
      <w:r>
        <w:rPr>
          <w:rFonts w:hint="eastAsia"/>
        </w:rPr>
        <w:t>　　5.3 2020-2025年中国其他未煅烧石油焦所属行业进出口平均单价分析</w:t>
      </w:r>
      <w:r>
        <w:rPr>
          <w:rFonts w:hint="eastAsia"/>
        </w:rPr>
        <w:br/>
      </w:r>
      <w:r>
        <w:rPr>
          <w:rFonts w:hint="eastAsia"/>
        </w:rPr>
        <w:t>　　5.4 2020-2025年中国其他未煅烧石油焦所属行业进出口国家及地区分析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2020-2025年中国已煅烧针状石油焦所属行业进出口数据监测分析</w:t>
      </w:r>
      <w:r>
        <w:rPr>
          <w:rFonts w:hint="eastAsia"/>
        </w:rPr>
        <w:br/>
      </w:r>
      <w:r>
        <w:rPr>
          <w:rFonts w:hint="eastAsia"/>
        </w:rPr>
        <w:t>　　6.1 2020-2025年中国已煅烧针状石油焦所属行业进口数据分析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2020-2025年中国已煅烧针状石油焦所属行业出口数据分析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2020-2025年中国已煅烧针状石油焦所属行业进出口平均单价分析</w:t>
      </w:r>
      <w:r>
        <w:rPr>
          <w:rFonts w:hint="eastAsia"/>
        </w:rPr>
        <w:br/>
      </w:r>
      <w:r>
        <w:rPr>
          <w:rFonts w:hint="eastAsia"/>
        </w:rPr>
        <w:t>　　6.4 2020-2025年中国已煅烧针状石油焦所属行业进出口国家及地区分析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2020-2025年中国其他已煅烧石油焦所属行业进出口数据监测分析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2020-2025年中国其他已煅烧石油焦所属行业进口数据分析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2020-2025年中国其他已煅烧石油焦所属行业出口数据分析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2020-2025年中国其他已煅烧石油焦所属行业进出口平均单价分析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2020-2025年中国其他已煅烧石油焦所属行业进出口国家及地区分析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2025年中国影响石油焦行业市场因素及下游消费分析</w:t>
      </w:r>
      <w:r>
        <w:rPr>
          <w:rFonts w:hint="eastAsia"/>
        </w:rPr>
        <w:br/>
      </w:r>
      <w:r>
        <w:rPr>
          <w:rFonts w:hint="eastAsia"/>
        </w:rPr>
        <w:t>　　8.1 影响石油焦市场的因素</w:t>
      </w:r>
      <w:r>
        <w:rPr>
          <w:rFonts w:hint="eastAsia"/>
        </w:rPr>
        <w:br/>
      </w:r>
      <w:r>
        <w:rPr>
          <w:rFonts w:hint="eastAsia"/>
        </w:rPr>
        <w:t>　　　　8.1.1 宏观经济及政策导向</w:t>
      </w:r>
      <w:r>
        <w:rPr>
          <w:rFonts w:hint="eastAsia"/>
        </w:rPr>
        <w:br/>
      </w:r>
      <w:r>
        <w:rPr>
          <w:rFonts w:hint="eastAsia"/>
        </w:rPr>
        <w:t>　　　　8.1.2 上游市场对石油焦的影响</w:t>
      </w:r>
      <w:r>
        <w:rPr>
          <w:rFonts w:hint="eastAsia"/>
        </w:rPr>
        <w:br/>
      </w:r>
      <w:r>
        <w:rPr>
          <w:rFonts w:hint="eastAsia"/>
        </w:rPr>
        <w:t>　　　　8.1.3 下游市场对石油焦市场的影响</w:t>
      </w:r>
      <w:r>
        <w:rPr>
          <w:rFonts w:hint="eastAsia"/>
        </w:rPr>
        <w:br/>
      </w:r>
      <w:r>
        <w:rPr>
          <w:rFonts w:hint="eastAsia"/>
        </w:rPr>
        <w:t>　　8.2 石油焦下游消费市场分析</w:t>
      </w:r>
      <w:r>
        <w:rPr>
          <w:rFonts w:hint="eastAsia"/>
        </w:rPr>
        <w:br/>
      </w:r>
      <w:r>
        <w:rPr>
          <w:rFonts w:hint="eastAsia"/>
        </w:rPr>
        <w:t>　　　　8.2.1 燃料</w:t>
      </w:r>
      <w:r>
        <w:rPr>
          <w:rFonts w:hint="eastAsia"/>
        </w:rPr>
        <w:br/>
      </w:r>
      <w:r>
        <w:rPr>
          <w:rFonts w:hint="eastAsia"/>
        </w:rPr>
        <w:t>　　　　8.2.2 金属硅</w:t>
      </w:r>
      <w:r>
        <w:rPr>
          <w:rFonts w:hint="eastAsia"/>
        </w:rPr>
        <w:br/>
      </w:r>
      <w:r>
        <w:rPr>
          <w:rFonts w:hint="eastAsia"/>
        </w:rPr>
        <w:t>　　　　8.2.3 石墨电极</w:t>
      </w:r>
      <w:r>
        <w:rPr>
          <w:rFonts w:hint="eastAsia"/>
        </w:rPr>
        <w:br/>
      </w:r>
      <w:r>
        <w:rPr>
          <w:rFonts w:hint="eastAsia"/>
        </w:rPr>
        <w:t>　　　　8.2.4 预焙阳极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中国石油焦生产企业竞争性财务指标分析</w:t>
      </w:r>
      <w:r>
        <w:rPr>
          <w:rFonts w:hint="eastAsia"/>
        </w:rPr>
        <w:br/>
      </w:r>
      <w:r>
        <w:rPr>
          <w:rFonts w:hint="eastAsia"/>
        </w:rPr>
        <w:t>　　9.1 山东海化集团有限公司石油化工厂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镇江市碳素制品厂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天津市云海碳素制品有限公司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锦州巨路石化有限公司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葫芦岛市连山区宏达石化厂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t>　　9.6 山东鑫海石墨有限公司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企业经营优劣势分析</w:t>
      </w:r>
      <w:r>
        <w:rPr>
          <w:rFonts w:hint="eastAsia"/>
        </w:rPr>
        <w:br/>
      </w:r>
      <w:r>
        <w:rPr>
          <w:rFonts w:hint="eastAsia"/>
        </w:rPr>
        <w:t>　　9.7 淄博江海工贸有限公司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企业经营优劣势分析</w:t>
      </w:r>
      <w:r>
        <w:rPr>
          <w:rFonts w:hint="eastAsia"/>
        </w:rPr>
        <w:br/>
      </w:r>
      <w:r>
        <w:rPr>
          <w:rFonts w:hint="eastAsia"/>
        </w:rPr>
        <w:t>　　9.8 淄博市临淄泓昌炭素有限公司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企业经营优劣势分析</w:t>
      </w:r>
      <w:r>
        <w:rPr>
          <w:rFonts w:hint="eastAsia"/>
        </w:rPr>
        <w:br/>
      </w:r>
      <w:r>
        <w:rPr>
          <w:rFonts w:hint="eastAsia"/>
        </w:rPr>
        <w:t>　　9.9 镇江市汉魁碳素有限公司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企业经营优劣势分析</w:t>
      </w:r>
      <w:r>
        <w:rPr>
          <w:rFonts w:hint="eastAsia"/>
        </w:rPr>
        <w:br/>
      </w:r>
      <w:r>
        <w:rPr>
          <w:rFonts w:hint="eastAsia"/>
        </w:rPr>
        <w:t>　　9.10 天津云海裕森科工贸有限工司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 2025-2031年中国石油焦市场投资分析</w:t>
      </w:r>
      <w:r>
        <w:rPr>
          <w:rFonts w:hint="eastAsia"/>
        </w:rPr>
        <w:br/>
      </w:r>
      <w:r>
        <w:rPr>
          <w:rFonts w:hint="eastAsia"/>
        </w:rPr>
        <w:t>　　10.1 2025-2031年中国石油焦投资潜力分析</w:t>
      </w:r>
      <w:r>
        <w:rPr>
          <w:rFonts w:hint="eastAsia"/>
        </w:rPr>
        <w:br/>
      </w:r>
      <w:r>
        <w:rPr>
          <w:rFonts w:hint="eastAsia"/>
        </w:rPr>
        <w:t>　　10.2 2025-2031年中国石油焦投资估算分析</w:t>
      </w:r>
      <w:r>
        <w:rPr>
          <w:rFonts w:hint="eastAsia"/>
        </w:rPr>
        <w:br/>
      </w:r>
      <w:r>
        <w:rPr>
          <w:rFonts w:hint="eastAsia"/>
        </w:rPr>
        <w:t>　　10.3 2025-2031年中国石油焦投资风险分析</w:t>
      </w:r>
      <w:r>
        <w:rPr>
          <w:rFonts w:hint="eastAsia"/>
        </w:rPr>
        <w:br/>
      </w:r>
      <w:r>
        <w:rPr>
          <w:rFonts w:hint="eastAsia"/>
        </w:rPr>
        <w:t>　　一、宏观经济波动风险</w:t>
      </w:r>
      <w:r>
        <w:rPr>
          <w:rFonts w:hint="eastAsia"/>
        </w:rPr>
        <w:br/>
      </w:r>
      <w:r>
        <w:rPr>
          <w:rFonts w:hint="eastAsia"/>
        </w:rPr>
        <w:t>　　二、行业技术风险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四、行业人力资源风险</w:t>
      </w:r>
      <w:r>
        <w:rPr>
          <w:rFonts w:hint="eastAsia"/>
        </w:rPr>
        <w:br/>
      </w:r>
      <w:r>
        <w:rPr>
          <w:rFonts w:hint="eastAsia"/>
        </w:rPr>
        <w:t>　　五、市场竞争加剧风险</w:t>
      </w:r>
      <w:r>
        <w:rPr>
          <w:rFonts w:hint="eastAsia"/>
        </w:rPr>
        <w:br/>
      </w:r>
      <w:r>
        <w:rPr>
          <w:rFonts w:hint="eastAsia"/>
        </w:rPr>
        <w:t>　　10.4 2025-2031年中国石油焦投资建议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2020-2025年我国人均gdp统计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788876fbd44a2" w:history="1">
        <w:r>
          <w:rPr>
            <w:rStyle w:val="Hyperlink"/>
          </w:rPr>
          <w:t>2025-2031年中国石油焦市场深度调研与发展前景分析报告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788876fbd44a2" w:history="1">
        <w:r>
          <w:rPr>
            <w:rStyle w:val="Hyperlink"/>
          </w:rPr>
          <w:t>https://www.20087.com/8/26/ShiYouJiaoHangYeQianJingFenXi.html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0c236437c461e" w:history="1">
      <w:r>
        <w:rPr>
          <w:rStyle w:val="Hyperlink"/>
        </w:rPr>
        <w:t>2025-2031年中国石油焦市场深度调研与发展前景分析报告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iYouJiaoHangYeQianJingFenXi.html" TargetMode="External" Id="R642788876fbd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iYouJiaoHangYeQianJingFenXi.html" TargetMode="External" Id="R1270c236437c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2024-12-08T07:48:00Z</dcterms:created>
  <dcterms:modified xsi:type="dcterms:W3CDTF">2024-12-08T08:48:00Z</dcterms:modified>
  <dc:subject>2025-2031年中国石油焦市场深度调研与发展前景分析报告</dc:subject>
  <dc:title>2025-2031年中国石油焦市场深度调研与发展前景分析报告</dc:title>
  <cp:keywords>2025-2031年中国石油焦市场深度调研与发展前景分析报告</cp:keywords>
  <dc:description>2025-2031年中国石油焦市场深度调研与发展前景分析报告</dc:description>
</cp:coreProperties>
</file>