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b99e51ce34422" w:history="1">
              <w:r>
                <w:rPr>
                  <w:rStyle w:val="Hyperlink"/>
                </w:rPr>
                <w:t>2025-2031年中国毒死蜱原药市场全面调研与发展趋势报告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b99e51ce34422" w:history="1">
              <w:r>
                <w:rPr>
                  <w:rStyle w:val="Hyperlink"/>
                </w:rPr>
                <w:t>2025-2031年中国毒死蜱原药市场全面调研与发展趋势报告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b99e51ce34422" w:history="1">
                <w:r>
                  <w:rPr>
                    <w:rStyle w:val="Hyperlink"/>
                  </w:rPr>
                  <w:t>https://www.20087.com/9/76/DuSiPiYuanYaoHangYeFaZhanQuShi.html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死蜱作为一种广谱性有机磷杀虫剂，曾广泛用于农业害虫控制。然而，近年来，鉴于其对人体健康和环境可能造成的负面影响，多个国家和地区限制或禁用了毒死蜱的使用。这促使生产商和农业部门转向更安全、更环保的农药替代品。同时，毒死蜱原药的生产正经历着从传统工艺向更清洁、更高效的合成路线转变，以降低其对生态环境的影响。</w:t>
      </w:r>
      <w:r>
        <w:rPr>
          <w:rFonts w:hint="eastAsia"/>
        </w:rPr>
        <w:br/>
      </w:r>
      <w:r>
        <w:rPr>
          <w:rFonts w:hint="eastAsia"/>
        </w:rPr>
        <w:t>　　未来，毒死蜱原药行业将面临严格的监管和市场挑战，推动行业向生物农药和低毒农药转型。研发将集中于开发低残留、低毒性且对非目标生物影响小的新一代农药，以满足日益严格的环保标准和公众健康需求。同时，精准农业技术的应用，如无人机喷洒和智能监测系统，将减少农药的总体使用量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b99e51ce34422" w:history="1">
        <w:r>
          <w:rPr>
            <w:rStyle w:val="Hyperlink"/>
          </w:rPr>
          <w:t>2025-2031年中国毒死蜱原药市场全面调研与发展趋势报告</w:t>
        </w:r>
      </w:hyperlink>
      <w:r>
        <w:rPr>
          <w:rFonts w:hint="eastAsia"/>
        </w:rPr>
        <w:t>》基于多年毒死蜱原药行业研究积累，结合当前市场发展现状，依托国家权威数据资源和长期市场监测数据库，对毒死蜱原药行业进行了全面调研与分析。报告详细阐述了毒死蜱原药市场规模、市场前景、发展趋势、技术现状及未来方向，重点分析了行业内主要企业的竞争格局，并通过SWOT分析揭示了毒死蜱原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1b99e51ce34422" w:history="1">
        <w:r>
          <w:rPr>
            <w:rStyle w:val="Hyperlink"/>
          </w:rPr>
          <w:t>2025-2031年中国毒死蜱原药市场全面调研与发展趋势报告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》为投资者提供了准确的市场现状解读，帮助预判行业前景，挖掘投资价值，同时从投资策略和营销策略等角度提出实用建议，助力投资者在毒死蜱原药行业中把握机遇、规避风险。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中国毒死蜱95%原药行业概述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中国毒死蜱95%原药经济环境及产业发展环境分析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贸易战对行业的影响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二、全球经济危机对毒死蜱95%原药行业的影响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中国毒死蜱95%原药市场竞争力与市场竞争格局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毒死蜱95%原药国内重点生产厂家分析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南京红太阳股份有限公司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北京顺义农药厂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江西正邦化工有限公司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毒死蜱95%原药行业发展机会及对策建议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四、毒死蜱95%原药行业发展现状及存在问题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五、毒死蜱95%原药行业企业应对策略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毒死蜱95%原药所属行业进出口分析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国内产品2025-2031年进出口数据分析</w:t>
      </w:r>
      <w:r>
        <w:rPr>
          <w:rFonts w:hint="eastAsia"/>
        </w:rPr>
        <w:br/>
      </w:r>
      <w:r>
        <w:rPr>
          <w:rFonts w:hint="eastAsia"/>
        </w:rPr>
        <w:t>　　第三节 2020-2025年国内产品未来进出口情况预测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毒死蜱95%原药行业发展趋势分析</w:t>
      </w:r>
      <w:r>
        <w:rPr>
          <w:rFonts w:hint="eastAsia"/>
        </w:rPr>
        <w:br/>
      </w:r>
      <w:r>
        <w:rPr>
          <w:rFonts w:hint="eastAsia"/>
        </w:rPr>
        <w:t>　　第一节 毒死蜱95%原药行业发展趋势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毒死蜱95%原药行业运行能力预测</w:t>
      </w:r>
      <w:r>
        <w:rPr>
          <w:rFonts w:hint="eastAsia"/>
        </w:rPr>
        <w:br/>
      </w:r>
      <w:r>
        <w:rPr>
          <w:rFonts w:hint="eastAsia"/>
        </w:rPr>
        <w:t>　　　　一、毒死蜱95%原药行业总资产预测</w:t>
      </w:r>
      <w:r>
        <w:rPr>
          <w:rFonts w:hint="eastAsia"/>
        </w:rPr>
        <w:br/>
      </w:r>
      <w:r>
        <w:rPr>
          <w:rFonts w:hint="eastAsia"/>
        </w:rPr>
        <w:t>　　　　二、毒死蜱95%原药行业工业总产值预测</w:t>
      </w:r>
      <w:r>
        <w:rPr>
          <w:rFonts w:hint="eastAsia"/>
        </w:rPr>
        <w:br/>
      </w:r>
      <w:r>
        <w:rPr>
          <w:rFonts w:hint="eastAsia"/>
        </w:rPr>
        <w:t>　　　　三、毒死蜱95%原药行业产品销售收入预测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四、毒死蜱95%原药行业利润总额预测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政策研究及贸易风险分析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行业发展趋势及投资前景研究分析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2020-2025年全国市场规模及增长趋势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2020-2025年全国投资规模预测</w:t>
      </w:r>
      <w:r>
        <w:rPr>
          <w:rFonts w:hint="eastAsia"/>
        </w:rPr>
        <w:br/>
      </w:r>
      <w:r>
        <w:rPr>
          <w:rFonts w:hint="eastAsia"/>
        </w:rPr>
        <w:t>　　第五节 2020-2025年市场盈利预测</w:t>
      </w:r>
      <w:r>
        <w:rPr>
          <w:rFonts w:hint="eastAsia"/>
        </w:rPr>
        <w:br/>
      </w:r>
      <w:r>
        <w:rPr>
          <w:rFonts w:hint="eastAsia"/>
        </w:rPr>
        <w:t>　　第六节 中^智林^项目投资建议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b99e51ce34422" w:history="1">
        <w:r>
          <w:rPr>
            <w:rStyle w:val="Hyperlink"/>
          </w:rPr>
          <w:t>2025-2031年中国毒死蜱原药市场全面调研与发展趋势报告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b99e51ce34422" w:history="1">
        <w:r>
          <w:rPr>
            <w:rStyle w:val="Hyperlink"/>
          </w:rPr>
          <w:t>https://www.20087.com/9/76/DuSiPiYuanYaoHangYeFaZhanQuShi.html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硫磷的正确使用方法、毒死蜱原药价格、毒死蜱原药价格走势、毒死蜱原药使用方法、毒死蜱是不是危险品、毒死蜱原药是不是危险品、毒死蜱的价格行情、毒死蜱原药生产厂家有哪些、大光明毒死蜱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9464ac9334aee" w:history="1">
      <w:r>
        <w:rPr>
          <w:rStyle w:val="Hyperlink"/>
        </w:rPr>
        <w:t>2025-2031年中国毒死蜱原药市场全面调研与发展趋势报告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DuSiPiYuanYaoHangYeFaZhanQuShi.html" TargetMode="External" Id="Ra11b99e51ce3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DuSiPiYuanYaoHangYeFaZhanQuShi.html" TargetMode="External" Id="R0729464ac933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2025-05-13T05:25:00Z</dcterms:created>
  <dcterms:modified xsi:type="dcterms:W3CDTF">2025-05-13T06:25:00Z</dcterms:modified>
  <dc:subject>2025-2031年中国毒死蜱原药市场全面调研与发展趋势报告</dc:subject>
  <dc:title>2025-2031年中国毒死蜱原药市场全面调研与发展趋势报告</dc:title>
  <cp:keywords>2025-2031年中国毒死蜱原药市场全面调研与发展趋势报告</cp:keywords>
  <dc:description>2025-2031年中国毒死蜱原药市场全面调研与发展趋势报告</dc:description>
</cp:coreProperties>
</file>