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bae770e041f3" w:history="1">
              <w:r>
                <w:rPr>
                  <w:rStyle w:val="Hyperlink"/>
                </w:rPr>
                <w:t>2023-2029年全球与中国低温SCR脱硝催化剂市场调查研究及前景趋势预测报告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bae770e041f3" w:history="1">
              <w:r>
                <w:rPr>
                  <w:rStyle w:val="Hyperlink"/>
                </w:rPr>
                <w:t>2023-2029年全球与中国低温SCR脱硝催化剂市场调查研究及前景趋势预测报告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8bae770e041f3" w:history="1">
                <w:r>
                  <w:rPr>
                    <w:rStyle w:val="Hyperlink"/>
                  </w:rPr>
                  <w:t>https://www.20087.com/1/67/DiWenSCRTuoXiaoCuiHuaJiFaZhanQuShiFenXi.html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SCR脱硝催化剂是用于去除燃烧过程中产生的氮氧化物(NOx)的一种高效催化剂，主要应用于燃煤发电厂、工业锅炉以及汽车尾气处理等领域。随着全球对环境保护的重视程度不断提高，低温SCR脱硝催化剂因其能在较低温度下实现高效脱硝而备受青睐。目前，市场上已有多种低温SCR催化剂产品，包括金属载体型、陶瓷蜂窝型等，它们具有较高的活性和较长的使用寿命。</w:t>
      </w:r>
      <w:r>
        <w:rPr>
          <w:rFonts w:hint="eastAsia"/>
        </w:rPr>
        <w:br/>
      </w:r>
      <w:r>
        <w:rPr>
          <w:rFonts w:hint="eastAsia"/>
        </w:rPr>
        <w:t>　　未来，低温SCR脱硝催化剂的发展将集中在提高催化效率和拓宽适用范围。一方面，通过材料科学的进步，研究人员致力于开发具有更高活性和更好稳定性的新型催化剂材料，以提高脱硝效率并降低运行成本。另一方面，随着移动源排放标准的日益严格，低温催化剂的应用将从固定源扩展到汽车尾气处理等领域，这将推动催化剂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bae770e041f3" w:history="1">
        <w:r>
          <w:rPr>
            <w:rStyle w:val="Hyperlink"/>
          </w:rPr>
          <w:t>2023-2029年全球与中国低温SCR脱硝催化剂市场调查研究及前景趋势预测报告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低温SCR脱硝催化剂行业的市场规模、需求变化、价格波动以及产业链构成。低温SCR脱硝催化剂报告深入剖析了当前市场现状，科学预测了未来低温SCR脱硝催化剂市场前景与发展趋势，特别关注了低温SCR脱硝催化剂细分市场的机会与挑战。同时，对低温SCR脱硝催化剂重点企业的竞争地位、品牌影响力和市场集中度进行了全面评估。低温SCR脱硝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低温SCR脱硝催化剂市场概述</w:t>
      </w:r>
      <w:r>
        <w:rPr>
          <w:rFonts w:hint="eastAsia"/>
        </w:rPr>
        <w:br/>
      </w:r>
      <w:r>
        <w:rPr>
          <w:rFonts w:hint="eastAsia"/>
        </w:rPr>
        <w:t>　　第一节 低温SCR脱硝催化剂产品定义及统计范围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按照不同产品类型，低温SCR脱硝催化剂主要可以分为如下几个类别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一、不同产品类型低温SCR脱硝催化剂增长趋势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从不同应用，低温SCR脱硝催化剂主要包括如下几个方面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全球与中国低温SCR脱硝催化剂发展现状及趋势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全球低温SCR脱硝催化剂供需现状及2023-2029年预测（2017-2022年）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中国低温SCR脱硝催化剂供需现状及2023-2029年预测（2017-2022年）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一、中国低温SCR脱硝催化剂产能、产量、产能利用率及2023-2029年趋势（2017-2022年）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三、中国低温SCR脱硝催化剂产量、市场需求量及发展趋势（2017-2022年）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中国及欧美日等低温SCR脱硝催化剂行业政策分析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全球与中国主要厂商低温SCR脱硝催化剂产量、产值及竞争分析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全球低温SCR脱硝催化剂主要厂商列表（2020-2022年）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三、2022年全球主要生产商低温SCR脱硝催化剂收入排名</w:t>
      </w:r>
      <w:r>
        <w:rPr>
          <w:rFonts w:hint="eastAsia"/>
        </w:rPr>
        <w:br/>
      </w:r>
      <w:r>
        <w:rPr>
          <w:rFonts w:hint="eastAsia"/>
        </w:rPr>
        <w:t>　　　　四、全球低温SCR脱硝催化剂主要厂商产品价格列表（2020-2022年）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中国低温SCR脱硝催化剂主要厂商产量、产值及市场份额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一、中国低温SCR脱硝催化剂主要厂商产量列表（2020-2022年）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低温SCR脱硝催化剂厂商产地分布及商业化日期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低温SCR脱硝催化剂行业集中度、竞争程度分析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一、低温SCR脱硝催化剂行业集中度分析：全球Top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全球领先低温SCR脱硝催化剂企业SWOT分析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全球主要低温SCR脱硝催化剂企业采访及观点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全球主要低温SCR脱硝催化剂生产地区分析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全球主要地区低温SCR脱硝催化剂市场规模分析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一、全球主要地区低温SCR脱硝催化剂产量及市场份额（2017-2022年）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二、全球主要地区低温SCR脱硝催化剂产量及市场份额预测（2023-2029年）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三、全球主要地区低温SCR脱硝催化剂产值及市场份额（2017-2022年）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四、全球主要地区低温SCR脱硝催化剂产值及市场份额预测（2023-2029年）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印度市场低温SCR脱硝催化剂产量、产值及增长率（2017-2022年）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全球主要地区低温SCR脱硝催化剂消费展望（2023-2029年）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全球主要地区低温SCR脱硝催化剂消费量及增长率（2017-2022年）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全球主要地区低温SCR脱硝催化剂消费量预测（2023-2029年）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全球低温SCR脱硝催化剂行业重点企业调研分析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低温SCR脱硝催化剂重点企业（一）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低温SCR脱硝催化剂重点企业（二）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低温SCR脱硝催化剂重点企业（三）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低温SCR脱硝催化剂重点企业（四）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低温SCR脱硝催化剂重点企业（五）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低温SCR脱硝催化剂重点企业（六）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低温SCR脱硝催化剂重点企业（七）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不同类型低温SCR脱硝催化剂市场分析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全球不同类型低温SCR脱硝催化剂产量（2017-2029年）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一、全球不同类型低温SCR脱硝催化剂产量及市场份额（2017-2022年）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二、全球不同类型低温SCR脱硝催化剂产量预测（2023-2029年）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全球不同类型低温SCR脱硝催化剂产值（2017-2029年）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一、全球不同类型低温SCR脱硝催化剂产值及市场份额（2017-2022年）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二、全球不同类型低温SCR脱硝催化剂产值预测（2023-2029年）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全球不同类型低温SCR脱硝催化剂价格走势（2017-2022年）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不同价格区间低温SCR脱硝催化剂市场份额对比（2020-2022年）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中国不同类型低温SCR脱硝催化剂产量（2017-2029年）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一、中国不同类型低温SCR脱硝催化剂产量及市场份额（2017-2022年）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二、中国不同类型低温SCR脱硝催化剂产量预测（2023-2029年）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中国不同类型低温SCR脱硝催化剂产值（2017-2029年）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一、中国不同类型低温SCR脱硝催化剂产值及市场份额（2017-2022年）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二、中国不同类型低温SCR脱硝催化剂产值预测（2023-2029年）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低温SCR脱硝催化剂上游原料及下游主要应用分析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低温SCR脱硝催化剂产业链分析</w:t>
      </w:r>
      <w:r>
        <w:rPr>
          <w:rFonts w:hint="eastAsia"/>
        </w:rPr>
        <w:br/>
      </w:r>
      <w:r>
        <w:rPr>
          <w:rFonts w:hint="eastAsia"/>
        </w:rPr>
        <w:t>　　第二节 低温SCR脱硝催化剂产业上游供应分析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全球不同应用低温SCR脱硝催化剂消费量、市场份额及增长率（2017-2029年）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一、全球不同应用低温SCR脱硝催化剂消费量（2017-2022年）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二、全球不同应用低温SCR脱硝催化剂消费量预测（2023-2029年）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中国不同应用低温SCR脱硝催化剂消费量、市场份额及增长率（2017-2029年）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一、中国不同应用低温SCR脱硝催化剂消费量（2017-2022年）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二、中国不同应用低温SCR脱硝催化剂消费量预测（2023-2029年）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中国低温SCR脱硝催化剂产量、消费量、进出口分析及未来趋势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中国低温SCR脱硝催化剂产量、消费量、进出口分析及未来趋势（2017-2029年）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中国低温SCR脱硝催化剂进出口贸易趋势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中国低温SCR脱硝催化剂主要进口来源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中国低温SCR脱硝催化剂主要出口目的地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中国低温SCR脱硝催化剂未来发展的有利因素、不利因素分析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中国低温SCR脱硝催化剂主要生产消费地区分布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中国低温SCR脱硝催化剂生产地区分布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中国低温SCR脱硝催化剂消费地区分布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影响中国低温SCR脱硝催化剂供需的主要因素分析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低温SCR脱硝催化剂技术及相关行业技术发展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低温SCR脱硝催化剂进出口贸易现状及趋势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低温SCR脱硝催化剂下游行业需求变化因素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低温SCR脱硝催化剂行业、产品及技术发展趋势（2023-2029年）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低温SCR脱硝催化剂行业及市场环境发展趋势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低温SCR脱硝催化剂产品及技术发展趋势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低温SCR脱硝催化剂产品价格走势</w:t>
      </w:r>
      <w:r>
        <w:rPr>
          <w:rFonts w:hint="eastAsia"/>
        </w:rPr>
        <w:br/>
      </w:r>
      <w:r>
        <w:rPr>
          <w:rFonts w:hint="eastAsia"/>
        </w:rPr>
        <w:t>　　第四节 低温SCR脱硝催化剂市场消费形态、消费者偏好（2023-2029年）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低温SCR脱硝催化剂销售渠道分析及建议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国内低温SCR脱硝催化剂销售渠道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海外市场低温SCR脱硝催化剂销售渠道</w:t>
      </w:r>
      <w:r>
        <w:rPr>
          <w:rFonts w:hint="eastAsia"/>
        </w:rPr>
        <w:br/>
      </w:r>
      <w:r>
        <w:rPr>
          <w:rFonts w:hint="eastAsia"/>
        </w:rPr>
        <w:t>　　第三节 低温SCR脱硝催化剂销售/营销策略建议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按照不同产品类型，低温SCR脱硝催化剂主要可以分为如下几个类别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不同种类低温SCR脱硝催化剂增长趋势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按不同应用，低温SCR脱硝催化剂主要包括如下几个方面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不同应用低温SCR脱硝催化剂消费量增长趋势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中国及欧美日等地区低温SCR脱硝催化剂相关政策分析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2022年全球主要生产商低温SCR脱硝催化剂收入排名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全球主要低温SCR脱硝催化剂厂商产地分布及商业化日期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全球主要低温SCR脱硝催化剂企业采访及观点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全球不同价格区间低温SCR脱硝催化剂市场份额对比（2020-2022年）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低温SCR脱硝催化剂上游原料供应商及联系方式列表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中国低温SCR脱硝催化剂产量、消费量、进出口（2017-2022年）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中国低温SCR脱硝催化剂产量、消费量、进出口预测（2023-2029年）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中国市场低温SCR脱硝催化剂进出口贸易趋势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中国市场低温SCR脱硝催化剂主要进口来源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中国市场低温SCR脱硝催化剂主要出口目的地</w:t>
      </w:r>
      <w:r>
        <w:rPr>
          <w:rFonts w:hint="eastAsia"/>
        </w:rPr>
        <w:br/>
      </w:r>
      <w:r>
        <w:rPr>
          <w:rFonts w:hint="eastAsia"/>
        </w:rPr>
        <w:t>　　表 中国低温SCR脱硝催化剂市场未来发展的有利因素、不利因素分析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中国低温SCR脱硝催化剂生产地区分布</w:t>
      </w:r>
      <w:r>
        <w:rPr>
          <w:rFonts w:hint="eastAsia"/>
        </w:rPr>
        <w:br/>
      </w:r>
      <w:r>
        <w:rPr>
          <w:rFonts w:hint="eastAsia"/>
        </w:rPr>
        <w:t>　　表 中国低温SCR脱硝催化剂消费地区分布</w:t>
      </w:r>
      <w:r>
        <w:rPr>
          <w:rFonts w:hint="eastAsia"/>
        </w:rPr>
        <w:br/>
      </w:r>
      <w:r>
        <w:rPr>
          <w:rFonts w:hint="eastAsia"/>
        </w:rPr>
        <w:t>　　表 低温SCR脱硝催化剂行业及市场环境发展趋势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低温SCR脱硝催化剂产品及技术发展趋势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国内低温SCR脱硝催化剂主要销售模式及销售渠道趋势（2017-2022年）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欧美日等地区低温SCR脱硝催化剂主要销售模式及销售渠道趋势（2017-2022年）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低温SCR脱硝催化剂产品市场定位及目标消费者分析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低温SCR脱硝催化剂产品图片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2022年全球不同产品类型低温SCR脱硝催化剂产量市场份额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全球不同类型低温SCR脱硝催化剂消费量市场份额对比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全球低温SCR脱硝催化剂主要厂商2022年产量市场份额列表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全球低温SCR脱硝催化剂主要厂商2022年产值市场份额列表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中国市场低温SCR脱硝催化剂主要厂商产量市场份额列表（2020-2022年）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中国低温SCR脱硝催化剂主要厂商2022年产量市场份额列表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中国低温SCR脱硝催化剂主要厂商2022年产值市场份额列表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2022年全球前五及前十大生产商低温SCR脱硝催化剂市场份额</w:t>
      </w:r>
      <w:r>
        <w:rPr>
          <w:rFonts w:hint="eastAsia"/>
        </w:rPr>
        <w:br/>
      </w:r>
      <w:r>
        <w:rPr>
          <w:rFonts w:hint="eastAsia"/>
        </w:rPr>
        <w:t>　　图 全球低温SCR脱硝催化剂第一梯队、第二梯队和第三梯队生产商（品牌）及市场份额（2020-2022年）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低温SCR脱硝催化剂全球领先企业SWOT分析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低温SCR脱硝催化剂产业链分析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低温SCR脱硝催化剂产品价格走势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bae770e041f3" w:history="1">
        <w:r>
          <w:rPr>
            <w:rStyle w:val="Hyperlink"/>
          </w:rPr>
          <w:t>2023-2029年全球与中国低温SCR脱硝催化剂市场调查研究及前景趋势预测报告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8bae770e041f3" w:history="1">
        <w:r>
          <w:rPr>
            <w:rStyle w:val="Hyperlink"/>
          </w:rPr>
          <w:t>https://www.20087.com/1/67/DiWenSCRTuoXiaoCuiHuaJiFaZhanQuShiFenXi.html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796aa61b48ca" w:history="1">
      <w:r>
        <w:rPr>
          <w:rStyle w:val="Hyperlink"/>
        </w:rPr>
        <w:t>2023-2029年全球与中国低温SCR脱硝催化剂市场调查研究及前景趋势预测报告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WenSCRTuoXiaoCuiHuaJiFaZhanQuShiFenXi.html" TargetMode="External" Id="Rf098bae770e0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WenSCRTuoXiaoCuiHuaJiFaZhanQuShiFenXi.html" TargetMode="External" Id="R329e796aa61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2023-09-27T01:43:04Z</dcterms:created>
  <dcterms:modified xsi:type="dcterms:W3CDTF">2023-09-27T02:43:04Z</dcterms:modified>
  <dc:subject>2023-2029年全球与中国低温SCR脱硝催化剂市场调查研究及前景趋势预测报告</dc:subject>
  <dc:title>2023-2029年全球与中国低温SCR脱硝催化剂市场调查研究及前景趋势预测报告</dc:title>
  <cp:keywords>2023-2029年全球与中国低温SCR脱硝催化剂市场调查研究及前景趋势预测报告</cp:keywords>
  <dc:description>2023-2029年全球与中国低温SCR脱硝催化剂市场调查研究及前景趋势预测报告</dc:description>
</cp:coreProperties>
</file>