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8e128c7ee4d9e" w:history="1">
              <w:r>
                <w:rPr>
                  <w:rStyle w:val="Hyperlink"/>
                </w:rPr>
                <w:t>2025-2031年中国天然气制油发展现状与前景趋势预测报告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8e128c7ee4d9e" w:history="1">
              <w:r>
                <w:rPr>
                  <w:rStyle w:val="Hyperlink"/>
                </w:rPr>
                <w:t>2025-2031年中国天然气制油发展现状与前景趋势预测报告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8e128c7ee4d9e" w:history="1">
                <w:r>
                  <w:rPr>
                    <w:rStyle w:val="Hyperlink"/>
                  </w:rPr>
                  <w:t>https://www.20087.com/1/17/TianRanQiZhiYouXianZhuangYuQianJingFenXi.html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天然气制油（GTL, Gas-to-Liquids）是指将天然气转化为液态燃料的过程，产物包括柴油、石脑油和润滑油等。近年来，随着石油价格波动和环境保护意识的增强，GTL技术因其较低的碳排放和较高的产品品质而受到关注。现代GTL工艺不仅提高了转化效率，还减少了副产物的生成，增强了经济性和环境友好性。此外，该技术在偏远地区天然气资源的有效利用方面展现了巨大潜力。</w:t>
      </w:r>
      <w:r>
        <w:rPr>
          <w:rFonts w:hint="eastAsia"/>
        </w:rPr>
        <w:br/>
      </w:r>
      <w:r>
        <w:rPr>
          <w:rFonts w:hint="eastAsia"/>
        </w:rPr>
        <w:t>　　未来，天然气制油的发展将更加注重高效节能与低碳排放。一方面，通过优化催化剂和反应条件，进一步提高转化效率，降低能耗和成本；另一方面，结合可再生能源技术，开发出更环保的GTL工艺，减少温室气体排放，符合全球减排目标。此外，随着氢能源和合成燃料的发展，GTL技术有望与其他清洁能源技术相结合，形成综合能源解决方案，推动能源结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8e128c7ee4d9e" w:history="1">
        <w:r>
          <w:rPr>
            <w:rStyle w:val="Hyperlink"/>
          </w:rPr>
          <w:t>2025-2031年中国天然气制油发展现状与前景趋势预测报告</w:t>
        </w:r>
      </w:hyperlink>
      <w:r>
        <w:rPr>
          <w:rFonts w:hint="eastAsia"/>
        </w:rPr>
        <w:t>》基于国家统计局、天然气制油相关协会等渠道的资料数据，全方位剖析了天然气制油行业的现状与市场需求，详细探讨了天然气制油市场规模、产业链构成及价格动态，并针对天然气制油各细分市场进行了分析。同时，天然气制油报告还对市场前景、发展趋势进行了科学预测，评估了行业内品牌竞争格局、市场集中度以及天然气制油重点企业的表现。此外，天然气制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天然气制油行业概述</w:t>
      </w:r>
      <w:r>
        <w:rPr>
          <w:rFonts w:hint="eastAsia"/>
        </w:rPr>
        <w:br/>
      </w:r>
      <w:r>
        <w:rPr>
          <w:rFonts w:hint="eastAsia"/>
        </w:rPr>
        <w:t>　　第一节 天然气制油定义与分类</w:t>
      </w:r>
      <w:r>
        <w:rPr>
          <w:rFonts w:hint="eastAsia"/>
        </w:rPr>
        <w:br/>
      </w:r>
      <w:r>
        <w:rPr>
          <w:rFonts w:hint="eastAsia"/>
        </w:rPr>
        <w:t>　　第二节 天然气制油应用领域</w:t>
      </w:r>
      <w:r>
        <w:rPr>
          <w:rFonts w:hint="eastAsia"/>
        </w:rPr>
        <w:br/>
      </w:r>
      <w:r>
        <w:rPr>
          <w:rFonts w:hint="eastAsia"/>
        </w:rPr>
        <w:t>　　第三节 天然气制油行业经济指标分析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天然气制油产业链及经营模式分析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三、天然气制油销售模式及销售渠道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全球天然气制油市场发展综述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2020-2024年全球天然气制油市场规模与趋势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主要国家与地区天然气制油市场分析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2025-2031年全球天然气制油行业发展趋势与前景预测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中国天然气制油行业市场分析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2023-2024年天然气制油产能与投资动态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一、国内天然气制油产能及利用情况</w:t>
      </w:r>
      <w:r>
        <w:rPr>
          <w:rFonts w:hint="eastAsia"/>
        </w:rPr>
        <w:br/>
      </w:r>
      <w:r>
        <w:rPr>
          <w:rFonts w:hint="eastAsia"/>
        </w:rPr>
        <w:t>　　　　二、天然气制油产能扩张与投资动态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2025-2031年天然气制油行业产量统计与趋势预测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一、2020-2024年天然气制油行业产量数据统计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1、2020-2024年天然气制油产量及增长趋势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2、2020-2024年天然气制油细分产品产量及份额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二、影响天然气制油产量的关键因素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三、2025-2031年天然气制油产量预测</w:t>
      </w:r>
      <w:r>
        <w:rPr>
          <w:rFonts w:hint="eastAsia"/>
        </w:rPr>
        <w:br/>
      </w:r>
      <w:r>
        <w:rPr>
          <w:rFonts w:hint="eastAsia"/>
        </w:rPr>
        <w:t>　　第三节 2025-2031年天然气制油市场需求与销售分析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一、2023-2024年天然气制油行业需求现状</w:t>
      </w:r>
      <w:r>
        <w:rPr>
          <w:rFonts w:hint="eastAsia"/>
        </w:rPr>
        <w:br/>
      </w:r>
      <w:r>
        <w:rPr>
          <w:rFonts w:hint="eastAsia"/>
        </w:rPr>
        <w:t>　　　　二、天然气制油客户群体与需求特点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三、2020-2024年天然气制油行业销售规模分析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四、2025-2031年天然气制油市场增长潜力与规模预测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中国天然气制油细分市场与下游应用领域分析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天然气制油细分市场分析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一、2023-2024年天然气制油主要细分产品市场现状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天然气制油下游应用与客户群体分析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一、2023-2024年天然气制油各应用领域市场现状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2023-2024年中国天然气制油技术发展研究</w:t>
      </w:r>
      <w:r>
        <w:rPr>
          <w:rFonts w:hint="eastAsia"/>
        </w:rPr>
        <w:br/>
      </w:r>
      <w:r>
        <w:rPr>
          <w:rFonts w:hint="eastAsia"/>
        </w:rPr>
        <w:t>　　第一节 当前天然气制油技术发展现状</w:t>
      </w:r>
      <w:r>
        <w:rPr>
          <w:rFonts w:hint="eastAsia"/>
        </w:rPr>
        <w:br/>
      </w:r>
      <w:r>
        <w:rPr>
          <w:rFonts w:hint="eastAsia"/>
        </w:rPr>
        <w:t>　　第二节 国内外天然气制油技术差异与原因</w:t>
      </w:r>
      <w:r>
        <w:rPr>
          <w:rFonts w:hint="eastAsia"/>
        </w:rPr>
        <w:br/>
      </w:r>
      <w:r>
        <w:rPr>
          <w:rFonts w:hint="eastAsia"/>
        </w:rPr>
        <w:t>　　第三节 天然气制油技术创新与发展趋势预测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技术进步对天然气制油行业的影响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天然气制油价格机制与竞争策略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一、2020-2024年天然气制油市场价格走势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天然气制油定价策略与方法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2025-2031年天然气制油价格竞争态势与趋势预测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中国天然气制油行业重点区域市场研究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2023-2024年重点区域天然气制油市场发展概况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二、2020-2024年天然气制油市场需求规模情况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三、2025-2031年天然气制油行业发展潜力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二、2020-2024年天然气制油市场需求规模情况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三、2025-2031年天然气制油行业发展潜力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二、2020-2024年天然气制油市场需求规模情况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三、2025-2031年天然气制油行业发展潜力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二、2020-2024年天然气制油市场需求规模情况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三、2025-2031年天然气制油行业发展潜力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二、2020-2024年天然气制油市场需求规模情况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三、2025-2031年天然气制油行业发展潜力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2020-2024年中国天然气制油行业进出口情况分析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天然气制油行业进口情况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一、2020-2024年天然气制油进口规模及增长情况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二、天然气制油主要进口来源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天然气制油行业出口情况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一、2020-2024年天然气制油出口规模及增长情况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二、天然气制油主要出口目的地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2020-2024年中国天然气制油行业总体发展与财务状况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2020-2024年中国天然气制油行业规模情况</w:t>
      </w:r>
      <w:r>
        <w:rPr>
          <w:rFonts w:hint="eastAsia"/>
        </w:rPr>
        <w:br/>
      </w:r>
      <w:r>
        <w:rPr>
          <w:rFonts w:hint="eastAsia"/>
        </w:rPr>
        <w:t>　　　　一、天然气制油行业企业数量规模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二、天然气制油行业从业人员规模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三、天然气制油行业市场敏感性分析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2020-2024年中国天然气制油行业财务能力分析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一、天然气制油行业盈利能力</w:t>
      </w:r>
      <w:r>
        <w:rPr>
          <w:rFonts w:hint="eastAsia"/>
        </w:rPr>
        <w:br/>
      </w:r>
      <w:r>
        <w:rPr>
          <w:rFonts w:hint="eastAsia"/>
        </w:rPr>
        <w:t>　　　　二、天然气制油行业偿债能力</w:t>
      </w:r>
      <w:r>
        <w:rPr>
          <w:rFonts w:hint="eastAsia"/>
        </w:rPr>
        <w:br/>
      </w:r>
      <w:r>
        <w:rPr>
          <w:rFonts w:hint="eastAsia"/>
        </w:rPr>
        <w:t>　　　　三、天然气制油行业营运能力</w:t>
      </w:r>
      <w:r>
        <w:rPr>
          <w:rFonts w:hint="eastAsia"/>
        </w:rPr>
        <w:br/>
      </w:r>
      <w:r>
        <w:rPr>
          <w:rFonts w:hint="eastAsia"/>
        </w:rPr>
        <w:t>　　　　四、天然气制油行业发展能力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天然气制油行业重点企业调研分析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中国天然气制油行业竞争格局分析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天然气制油行业竞争格局总览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2023-2024年天然气制油行业竞争力分析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2020-2024年天然气制油行业企业并购活动分析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2023-2024年天然气制油行业会展与招投标活动分析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一、天然气制油行业会展活动及其市场影响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2024年中国天然气制油企业发展企业发展策略与建议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天然气制油销售模式与渠道策略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天然气制油品牌与市场推广策略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天然气制油研发投入与技术创新能力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天然气制油合作联盟与资源整合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中国天然气制油行业风险与对策</w:t>
      </w:r>
      <w:r>
        <w:rPr>
          <w:rFonts w:hint="eastAsia"/>
        </w:rPr>
        <w:br/>
      </w:r>
      <w:r>
        <w:rPr>
          <w:rFonts w:hint="eastAsia"/>
        </w:rPr>
        <w:t>　　第一节 天然气制油行业SWOT分析</w:t>
      </w:r>
      <w:r>
        <w:rPr>
          <w:rFonts w:hint="eastAsia"/>
        </w:rPr>
        <w:br/>
      </w:r>
      <w:r>
        <w:rPr>
          <w:rFonts w:hint="eastAsia"/>
        </w:rPr>
        <w:t>　　　　一、天然气制油行业优势</w:t>
      </w:r>
      <w:r>
        <w:rPr>
          <w:rFonts w:hint="eastAsia"/>
        </w:rPr>
        <w:br/>
      </w:r>
      <w:r>
        <w:rPr>
          <w:rFonts w:hint="eastAsia"/>
        </w:rPr>
        <w:t>　　　　二、天然气制油行业劣势</w:t>
      </w:r>
      <w:r>
        <w:rPr>
          <w:rFonts w:hint="eastAsia"/>
        </w:rPr>
        <w:br/>
      </w:r>
      <w:r>
        <w:rPr>
          <w:rFonts w:hint="eastAsia"/>
        </w:rPr>
        <w:t>　　　　三、天然气制油市场机会</w:t>
      </w:r>
      <w:r>
        <w:rPr>
          <w:rFonts w:hint="eastAsia"/>
        </w:rPr>
        <w:br/>
      </w:r>
      <w:r>
        <w:rPr>
          <w:rFonts w:hint="eastAsia"/>
        </w:rPr>
        <w:t>　　　　四、天然气制油市场威胁</w:t>
      </w:r>
      <w:r>
        <w:rPr>
          <w:rFonts w:hint="eastAsia"/>
        </w:rPr>
        <w:br/>
      </w:r>
      <w:r>
        <w:rPr>
          <w:rFonts w:hint="eastAsia"/>
        </w:rPr>
        <w:t>　　第二节 天然气制油行业风险及对策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2025-2031年中国天然气制油行业前景与发展趋势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2023-2024年天然气制油行业发展环境分析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一、天然气制油行业主管部门与监管体制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二、天然气制油行业主要法律法规及政策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三、天然气制油行业标准与质量监管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2025-2031年天然气制油行业发展趋势与方向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2025-2031年天然气制油行业发展潜力与机遇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天然气制油行业研究结论与建议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天然气制油行业发展建议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天然气制油行业历程</w:t>
      </w:r>
      <w:r>
        <w:rPr>
          <w:rFonts w:hint="eastAsia"/>
        </w:rPr>
        <w:br/>
      </w:r>
      <w:r>
        <w:rPr>
          <w:rFonts w:hint="eastAsia"/>
        </w:rPr>
        <w:t>　　图表 天然气制油行业生命周期</w:t>
      </w:r>
      <w:r>
        <w:rPr>
          <w:rFonts w:hint="eastAsia"/>
        </w:rPr>
        <w:br/>
      </w:r>
      <w:r>
        <w:rPr>
          <w:rFonts w:hint="eastAsia"/>
        </w:rPr>
        <w:t>　　图表 天然气制油行业产业链分析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2020-2024年中国天然气制油行业市场规模及增长情况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2020-2024年天然气制油行业市场容量分析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2020-2024年中国天然气制油行业产能统计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2020-2024年中国天然气制油行业产量及增长趋势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2020-2024年中国天然气制油市场需求量及增速统计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2024年中国天然气制油行业需求领域分布格局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2020-2024年中国天然气制油行业销售收入分析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2020-2024年中国天然气制油行业盈利情况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2020-2024年中国天然气制油行业利润总额统计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2020-2024年中国天然气制油进口数量分析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2020-2024年中国天然气制油进口金额分析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2020-2024年中国天然气制油出口数量分析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2020-2024年中国天然气制油出口金额分析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2024年中国天然气制油进口国家及地区分析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2024年中国天然气制油出口国家及地区分析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2020-2024年中国天然气制油行业企业数量情况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2020-2024年中国天然气制油行业企业平均规模情况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2025年中国天然气制油市场前景分析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2025年中国天然气制油发展趋势预测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8e128c7ee4d9e" w:history="1">
        <w:r>
          <w:rPr>
            <w:rStyle w:val="Hyperlink"/>
          </w:rPr>
          <w:t>2025-2031年中国天然气制油发展现状与前景趋势预测报告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8e128c7ee4d9e" w:history="1">
        <w:r>
          <w:rPr>
            <w:rStyle w:val="Hyperlink"/>
          </w:rPr>
          <w:t>https://www.20087.com/1/17/TianRanQiZhiYouXianZhuangYuQianJingFenXi.html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50330b74b4b9a" w:history="1">
      <w:r>
        <w:rPr>
          <w:rStyle w:val="Hyperlink"/>
        </w:rPr>
        <w:t>2025-2031年中国天然气制油发展现状与前景趋势预测报告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TianRanQiZhiYouXianZhuangYuQianJingFenXi.html" TargetMode="External" Id="R63c8e128c7ee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TianRanQiZhiYouXianZhuangYuQianJingFenXi.html" TargetMode="External" Id="Rcb950330b74b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2024-12-23T02:13:54Z</dcterms:created>
  <dcterms:modified xsi:type="dcterms:W3CDTF">2024-12-23T03:13:54Z</dcterms:modified>
  <dc:subject>2025-2031年中国天然气制油发展现状与前景趋势预测报告</dc:subject>
  <dc:title>2025-2031年中国天然气制油发展现状与前景趋势预测报告</dc:title>
  <cp:keywords>2025-2031年中国天然气制油发展现状与前景趋势预测报告</cp:keywords>
  <dc:description>2025-2031年中国天然气制油发展现状与前景趋势预测报告</dc:description>
</cp:coreProperties>
</file>