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aad3dc0c940f4" w:history="1">
              <w:r>
                <w:rPr>
                  <w:rStyle w:val="Hyperlink"/>
                </w:rPr>
                <w:t>2025-2031年中国超高分子量聚乙烯纤维行业现状深度调研与发展趋势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aad3dc0c940f4" w:history="1">
              <w:r>
                <w:rPr>
                  <w:rStyle w:val="Hyperlink"/>
                </w:rPr>
                <w:t>2025-2031年中国超高分子量聚乙烯纤维行业现状深度调研与发展趋势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aad3dc0c940f4" w:history="1">
                <w:r>
                  <w:rPr>
                    <w:rStyle w:val="Hyperlink"/>
                  </w:rPr>
                  <w:t>https://www.20087.com/2/07/ChaoGaoFenZiLiangJuYiXiXianWeiHa.html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（UHMWPE）是一种具有极高强度和耐磨性的合成纤维，广泛应用于防弹衣、绳索、渔网、体育用品等领域。近年来，随着纤维制备技术的突破，UHMWPE纤维的性能得到显著提升，如更高的强度重量比和更低的摩擦系数，进一步扩大了其在航空航天、军事装备和海洋工程等高技术领域的应用。</w:t>
      </w:r>
      <w:r>
        <w:rPr>
          <w:rFonts w:hint="eastAsia"/>
        </w:rPr>
        <w:br/>
      </w:r>
      <w:r>
        <w:rPr>
          <w:rFonts w:hint="eastAsia"/>
        </w:rPr>
        <w:t>　　未来，UHMWPE纤维的发展将更加注重性能优化和应用拓展。新材料改性技术，如纳米增强、表面处理等，将提升UHMWPE纤维的耐热性、耐腐蚀性和加工性能。同时，随着复合材料技术的发展，UHMWPE纤维与金属、陶瓷等材料的复合，将产生性能更加卓越的新型材料，满足极端环境下的应用需求。此外，3D打印技术的集成，将推动UHMWPE纤维在定制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aad3dc0c940f4" w:history="1">
        <w:r>
          <w:rPr>
            <w:rStyle w:val="Hyperlink"/>
          </w:rPr>
          <w:t>2025-2031年中国超高分子量聚乙烯纤维行业现状深度调研与发展趋势</w:t>
        </w:r>
      </w:hyperlink>
      <w:r>
        <w:rPr>
          <w:rFonts w:hint="eastAsia"/>
        </w:rPr>
        <w:t>》基于国家统计局及相关协会的权威数据，系统研究了超高分子量聚乙烯纤维行业的市场需求、市场规模及产业链现状，分析了超高分子量聚乙烯纤维价格波动、细分市场动态及重点企业的经营表现，科学预测了超高分子量聚乙烯纤维市场前景与发展趋势，揭示了潜在需求与投资机会，同时指出了超高分子量聚乙烯纤维行业可能面临的风险。通过对超高分子量聚乙烯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超高分子量聚乙烯纤维产品特性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超高分子量聚乙烯纤维市场分析</w:t>
      </w:r>
      <w:r>
        <w:rPr>
          <w:rFonts w:hint="eastAsia"/>
        </w:rPr>
        <w:br/>
      </w:r>
      <w:r>
        <w:rPr>
          <w:rFonts w:hint="eastAsia"/>
        </w:rPr>
        <w:t>　　第一节 国际超高分子量聚乙烯纤维市场发展总体概况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四、2025年国际超高分子量聚乙烯纤维发展概况</w:t>
      </w:r>
      <w:r>
        <w:rPr>
          <w:rFonts w:hint="eastAsia"/>
        </w:rPr>
        <w:br/>
      </w:r>
      <w:r>
        <w:rPr>
          <w:rFonts w:hint="eastAsia"/>
        </w:rPr>
        <w:t>　　　　全球超高分子量聚乙烯纤维消费结构</w:t>
      </w:r>
      <w:r>
        <w:rPr>
          <w:rFonts w:hint="eastAsia"/>
        </w:rPr>
        <w:br/>
      </w:r>
      <w:r>
        <w:rPr>
          <w:rFonts w:hint="eastAsia"/>
        </w:rPr>
        <w:t>　　第二节 我国超高分子量聚乙烯纤维市场的发展状况</w:t>
      </w:r>
      <w:r>
        <w:rPr>
          <w:rFonts w:hint="eastAsia"/>
        </w:rPr>
        <w:br/>
      </w:r>
      <w:r>
        <w:rPr>
          <w:rFonts w:hint="eastAsia"/>
        </w:rPr>
        <w:t>　　　　一、我国超高分子量聚乙烯纤维市场发展基本情况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二、超高分子量聚乙烯纤维市场的总体现状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四、2025年我国超高分子量聚乙烯纤维行业发展回顾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超高分子量聚乙烯纤维行业所处生命周期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超高分子量聚乙烯纤维行业技术变革与产品革新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三.超高分子量聚乙烯纤维产品的个性化空间很大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一.超高分子量聚乙烯纤维产品市场进入壁垒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中国超高分子量聚乙烯纤维销售状况分析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超高分子量聚乙烯纤维国内营销模式分析</w:t>
      </w:r>
      <w:r>
        <w:rPr>
          <w:rFonts w:hint="eastAsia"/>
        </w:rPr>
        <w:br/>
      </w:r>
      <w:r>
        <w:rPr>
          <w:rFonts w:hint="eastAsia"/>
        </w:rPr>
        <w:t>　　第二节 超高分子量聚乙烯纤维国内分销商形态分析</w:t>
      </w:r>
      <w:r>
        <w:rPr>
          <w:rFonts w:hint="eastAsia"/>
        </w:rPr>
        <w:br/>
      </w:r>
      <w:r>
        <w:rPr>
          <w:rFonts w:hint="eastAsia"/>
        </w:rPr>
        <w:t>　　第三节 超高分子量聚乙烯纤维国内销售渠道分析</w:t>
      </w:r>
      <w:r>
        <w:rPr>
          <w:rFonts w:hint="eastAsia"/>
        </w:rPr>
        <w:br/>
      </w:r>
      <w:r>
        <w:rPr>
          <w:rFonts w:hint="eastAsia"/>
        </w:rPr>
        <w:t>　　第四节 超高分子量聚乙烯纤维行业国际化营销模式分析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超高分子量聚乙烯纤维重点销售区域分析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超高分子量聚乙烯纤维的生产分析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超高分子量聚乙烯纤维营销策略分析</w:t>
      </w:r>
      <w:r>
        <w:rPr>
          <w:rFonts w:hint="eastAsia"/>
        </w:rPr>
        <w:br/>
      </w:r>
      <w:r>
        <w:rPr>
          <w:rFonts w:hint="eastAsia"/>
        </w:rPr>
        <w:t>　　第七节 超高分子量聚乙烯纤维行业广告与促销方式分析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超高分子量聚乙烯纤维市场渠道分析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超高分子量聚乙烯纤维行业品牌分析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消费者对超高分子量聚乙烯纤维品牌认知度宏观调查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消费者对超高分子量聚乙烯纤维品牌偏好调查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超高分子量聚乙烯纤维用户分析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一、用户对超高分子量聚乙烯纤维产品不同功能各有需求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二、用户普遍关注超高分子量聚乙烯纤维产品质量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中国超高分子量聚乙烯纤维产品价格分析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中国超高分子量聚乙烯纤维历年平均价格回顾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中国超高分子量聚乙烯纤维价格影响因素分析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二、2020-2025年超高分子量聚乙烯纤维行业总体盈利能力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三、2020-2025年超高分子量聚乙烯纤维行业总体税收能力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四、2020-2025年超高分子量聚乙烯纤维行业市场总体产值能力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超高分子量聚乙烯纤维重点公司介绍</w:t>
      </w:r>
      <w:r>
        <w:rPr>
          <w:rFonts w:hint="eastAsia"/>
        </w:rPr>
        <w:br/>
      </w:r>
      <w:r>
        <w:rPr>
          <w:rFonts w:hint="eastAsia"/>
        </w:rPr>
        <w:t>　　　　一、宁波大成新材料股份有限公司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2025-2031年超高分子量聚乙烯纤维行业发展趋势及投资风险分析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当前超高分子量聚乙烯纤维存在的问题</w:t>
      </w:r>
      <w:r>
        <w:rPr>
          <w:rFonts w:hint="eastAsia"/>
        </w:rPr>
        <w:br/>
      </w:r>
      <w:r>
        <w:rPr>
          <w:rFonts w:hint="eastAsia"/>
        </w:rPr>
        <w:t>　　第二节 超高分子量聚乙烯纤维未来发展预测分析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三、2025-2031年中国超高分子量聚乙烯纤维行业投资发展趋势预测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超高分子量聚乙烯纤维技术应用注意事项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超高分子量聚乙烯纤维生产开发注意事项</w:t>
      </w:r>
      <w:r>
        <w:rPr>
          <w:rFonts w:hint="eastAsia"/>
        </w:rPr>
        <w:br/>
      </w:r>
      <w:r>
        <w:rPr>
          <w:rFonts w:hint="eastAsia"/>
        </w:rPr>
        <w:t>　　第四节 超高分子量聚乙烯纤维销售注意事项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2025-2031年中国超高分子量聚乙烯纤维行业发展预测分析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2025-2031年国内超高分子量聚乙烯纤维产业宏观预测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一、2025-2031年我国超高分子量聚乙烯纤维行业宏观预测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2025-2031年中国超高分子量聚乙烯纤维市场趋势分析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一、2020-2025年超高分子量聚乙烯纤维市场趋势总结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1、超高分子量聚乙烯纤维企业国内资本市场的运作建议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2、超高分子量聚乙烯纤维企业海外资本市场的运作建议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四、2025-2031年超高分子量聚乙烯纤维市场战略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影响超高分子量聚乙烯纤维行业发展的主要因素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一、2025年影响超高分子量聚乙烯纤维行业运行的有利因素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二、2025年影响超高分子量聚乙烯纤维行业运行的稳定因素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三、2025年影响超高分子量聚乙烯纤维行业运行的不利因素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四、2025年我国超高分子量聚乙烯纤维行业发展面临的挑战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五、2025年我国超高分子量聚乙烯纤维行业发展面临的机遇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中智⋅林⋅－超高分子量聚乙烯纤维行业专家投资风险预警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五、2025-2031年超高分子量聚乙烯纤维行业其他风险及控制策略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2020-2025年中国超高分子量聚乙烯纤维供给量变化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2020-2025年中国超高分子量聚乙烯纤维出口量及增长情况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2025-2031年中国超高分子量聚乙烯纤维消费量预测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aad3dc0c940f4" w:history="1">
        <w:r>
          <w:rPr>
            <w:rStyle w:val="Hyperlink"/>
          </w:rPr>
          <w:t>2025-2031年中国超高分子量聚乙烯纤维行业现状深度调研与发展趋势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aad3dc0c940f4" w:history="1">
        <w:r>
          <w:rPr>
            <w:rStyle w:val="Hyperlink"/>
          </w:rPr>
          <w:t>https://www.20087.com/2/07/ChaoGaoFenZiLiangJuYiXiXianWeiHa.html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热点：聚乙烯纤维图片、超细无机纤维保温材料、牛津布跟pvc布料哪个好、2022年UHMWPE纤维市场现状、聚乙烯纤维多少钱一吨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a92ef18b94470" w:history="1">
      <w:r>
        <w:rPr>
          <w:rStyle w:val="Hyperlink"/>
        </w:rPr>
        <w:t>2025-2031年中国超高分子量聚乙烯纤维行业现状深度调研与发展趋势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oGaoFenZiLiangJuYiXiXianWeiHa.html" TargetMode="External" Id="R7ceaad3dc0c9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oGaoFenZiLiangJuYiXiXianWeiHa.html" TargetMode="External" Id="R2a5a92ef18b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2025-06-15T03:08:00Z</dcterms:created>
  <dcterms:modified xsi:type="dcterms:W3CDTF">2025-06-15T04:08:00Z</dcterms:modified>
  <dc:subject>2025-2031年中国超高分子量聚乙烯纤维行业现状深度调研与发展趋势</dc:subject>
  <dc:title>2025-2031年中国超高分子量聚乙烯纤维行业现状深度调研与发展趋势</dc:title>
  <cp:keywords>2025-2031年中国超高分子量聚乙烯纤维行业现状深度调研与发展趋势</cp:keywords>
  <dc:description>2025-2031年中国超高分子量聚乙烯纤维行业现状深度调研与发展趋势</dc:description>
</cp:coreProperties>
</file>