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f528545bf4aaa" w:history="1">
              <w:r>
                <w:rPr>
                  <w:rStyle w:val="Hyperlink"/>
                </w:rPr>
                <w:t>2023-2029年中国原油制品行业发展深度调研及未来趋势预测报告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f528545bf4aaa" w:history="1">
              <w:r>
                <w:rPr>
                  <w:rStyle w:val="Hyperlink"/>
                </w:rPr>
                <w:t>2023-2029年中国原油制品行业发展深度调研及未来趋势预测报告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f528545bf4aaa" w:history="1">
                <w:r>
                  <w:rPr>
                    <w:rStyle w:val="Hyperlink"/>
                  </w:rPr>
                  <w:t>https://www.20087.com/2/27/YuanYouZhiPinDeFaZhanQuShi.html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制品作为全球能源体系中的核心部分，其市场受到国际政治经济形势的影响较大。近年来，随着新能源技术的发展和全球气候变化问题的加剧，原油制品面临诸多挑战。石油输出国组织(OPEC)及其盟友通过产量调控试图稳定市场，但非传统石油资源的开采（如页岩油）和可再生能源的兴起对传统原油制品构成了直接竞争。此外，环保政策和碳排放标准的严格化也对原油制品的需求产生了影响。</w:t>
      </w:r>
      <w:r>
        <w:rPr>
          <w:rFonts w:hint="eastAsia"/>
        </w:rPr>
        <w:br/>
      </w:r>
      <w:r>
        <w:rPr>
          <w:rFonts w:hint="eastAsia"/>
        </w:rPr>
        <w:t>　　未来，原油制品的发展将更加注重效率和清洁化。一方面，随着技术进步和成本降低，可再生能源将在能源结构中扮演越来越重要的角色，导致对原油制品的需求逐渐下降。另一方面，石油生产国和公司将继续优化提炼过程，提高能源利用效率，并开发低碳技术，以减少碳排放。此外，随着电动汽车的普及，传统的汽油和柴油需求将有所下降，但航空燃料和其他特种化学品的需求预计会保持稳定甚至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cf528545bf4aaa" w:history="1">
        <w:r>
          <w:rPr>
            <w:rStyle w:val="Hyperlink"/>
          </w:rPr>
          <w:t>2023-2029年中国原油制品行业发展深度调研及未来趋势预测报告</w:t>
        </w:r>
      </w:hyperlink>
      <w:r>
        <w:rPr>
          <w:rFonts w:hint="eastAsia"/>
        </w:rPr>
        <w:t>全面分析了原油制品行业的市场规模、需求和价格动态，同时对原油制品产业链进行了探讨。报告客观描述了原油制品行业现状，审慎预测了原油制品市场前景及发展趋势。此外，报告还聚焦于原油制品重点企业，剖析了市场竞争格局、集中度以及品牌影响力，并对原油制品细分市场进行了研究。原油制品报告以专业、科学的视角，为投资者和行业决策者提供了权威的市场洞察与决策参考，是原油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原油制品的行业定位及投资特性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原油制品行业定位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原油制品行业投资特性分析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原油制品行业发展现状概述</w:t>
      </w:r>
      <w:r>
        <w:rPr>
          <w:rFonts w:hint="eastAsia"/>
        </w:rPr>
        <w:br/>
      </w:r>
      <w:r>
        <w:rPr>
          <w:rFonts w:hint="eastAsia"/>
        </w:rPr>
        <w:t>　　第一节 原油制品国际发展概述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三、2018-2023年国外市场运行特点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四、2023-2029年国际发展趋势分析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中国原油制品发展概述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三、2018-2023年国内市场运行特点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四、2023-2029年国内市场发展趋势分析、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2018-2023年国内市场重大热点事件分析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2018-2023年国内市场发展中存在问题分析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中国原油制品行业发展环境PEST分析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2018-2023年国内原油制品市场重要指标统计分析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2018-2023年市场规模统计分析</w:t>
      </w:r>
      <w:r>
        <w:rPr>
          <w:rFonts w:hint="eastAsia"/>
        </w:rPr>
        <w:br/>
      </w:r>
      <w:r>
        <w:rPr>
          <w:rFonts w:hint="eastAsia"/>
        </w:rPr>
        <w:t>　　第二节 2018-2023年原油制品市场结构分析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2018-2023年所属行业重要财务指标分析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三、2018-2023年行业资本回报率分析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2018-2023年行业进出口分析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二、2018-2023年产品出口总量及出口去向统计分析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中国原油制品市场竞争格局与企业竞争力评价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原油制品行业产业链分析</w:t>
      </w:r>
      <w:r>
        <w:rPr>
          <w:rFonts w:hint="eastAsia"/>
        </w:rPr>
        <w:br/>
      </w:r>
      <w:r>
        <w:rPr>
          <w:rFonts w:hint="eastAsia"/>
        </w:rPr>
        <w:t>　　第一节 原油制品行业产业链模型分析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2018-2023年原油制品行业上游行业发展概况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二、2018-2023年上游产业发展分析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第三节 2018-2023年原油制品行业下游行业发展概况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第四节 2018-2023年原油制品行业原材料供给情况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2018-2023年原油制品行业下游消费市场构成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2018-2023年市场需求动态分析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2018-2023年市场供给动态分析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国内原油制品行业优势品牌及重点企业分析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石化油服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中曼石油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通源石油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安东油服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原油制品行业营销策略分析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原油制品的品牌策略及市场推广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一、原油制品的命名与品牌战略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原油制品的软文宣传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中国原油制品产品市场价格分析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2023-2029年原油制品市场发展前景预测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国际原油制品市场发展前景预测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一、国际原油制品发展前景</w:t>
      </w:r>
      <w:r>
        <w:rPr>
          <w:rFonts w:hint="eastAsia"/>
        </w:rPr>
        <w:br/>
      </w:r>
      <w:r>
        <w:rPr>
          <w:rFonts w:hint="eastAsia"/>
        </w:rPr>
        <w:t>　　　　二、2023-2029年国际原油制品市场发展预测</w:t>
      </w:r>
      <w:r>
        <w:rPr>
          <w:rFonts w:hint="eastAsia"/>
        </w:rPr>
        <w:br/>
      </w:r>
      <w:r>
        <w:rPr>
          <w:rFonts w:hint="eastAsia"/>
        </w:rPr>
        <w:t>　　第二节 2023-2029年我国原油制品价格走势及影响因素预测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中~智~林　2023-2029年国内原油制品行业市场发展定量预测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一、2023-2029年原油制品市场容量预测</w:t>
      </w:r>
      <w:r>
        <w:rPr>
          <w:rFonts w:hint="eastAsia"/>
        </w:rPr>
        <w:br/>
      </w:r>
      <w:r>
        <w:rPr>
          <w:rFonts w:hint="eastAsia"/>
        </w:rPr>
        <w:t>　　　　二、2023-2029年原油制品总产量预测</w:t>
      </w:r>
      <w:r>
        <w:rPr>
          <w:rFonts w:hint="eastAsia"/>
        </w:rPr>
        <w:br/>
      </w:r>
      <w:r>
        <w:rPr>
          <w:rFonts w:hint="eastAsia"/>
        </w:rPr>
        <w:t>　　　　三、我国原油制品中长期市场发展策略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f528545bf4aaa" w:history="1">
        <w:r>
          <w:rPr>
            <w:rStyle w:val="Hyperlink"/>
          </w:rPr>
          <w:t>2023-2029年中国原油制品行业发展深度调研及未来趋势预测报告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f528545bf4aaa" w:history="1">
        <w:r>
          <w:rPr>
            <w:rStyle w:val="Hyperlink"/>
          </w:rPr>
          <w:t>https://www.20087.com/2/27/YuanYouZhiPinDeFaZhanQuShi.html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579cd51b54244" w:history="1">
      <w:r>
        <w:rPr>
          <w:rStyle w:val="Hyperlink"/>
        </w:rPr>
        <w:t>2023-2029年中国原油制品行业发展深度调研及未来趋势预测报告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uanYouZhiPinDeFaZhanQuShi.html" TargetMode="External" Id="R76cf528545b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uanYouZhiPinDeFaZhanQuShi.html" TargetMode="External" Id="R8c4579cd51b5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2023-05-04T04:17:00Z</dcterms:created>
  <dcterms:modified xsi:type="dcterms:W3CDTF">2023-05-04T05:17:00Z</dcterms:modified>
  <dc:subject>2023-2029年中国原油制品行业发展深度调研及未来趋势预测报告</dc:subject>
  <dc:title>2023-2029年中国原油制品行业发展深度调研及未来趋势预测报告</dc:title>
  <cp:keywords>2023-2029年中国原油制品行业发展深度调研及未来趋势预测报告</cp:keywords>
  <dc:description>2023-2029年中国原油制品行业发展深度调研及未来趋势预测报告</dc:description>
</cp:coreProperties>
</file>