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30d91dc644abd" w:history="1">
              <w:r>
                <w:rPr>
                  <w:rStyle w:val="Hyperlink"/>
                </w:rPr>
                <w:t>2026-2032年全球与中国异丙肌苷市场调查研究及行业前景分析报告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30d91dc644abd" w:history="1">
              <w:r>
                <w:rPr>
                  <w:rStyle w:val="Hyperlink"/>
                </w:rPr>
                <w:t>2026-2032年全球与中国异丙肌苷市场调查研究及行业前景分析报告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30d91dc644abd" w:history="1">
                <w:r>
                  <w:rPr>
                    <w:rStyle w:val="Hyperlink"/>
                  </w:rPr>
                  <w:t>https://www.20087.com/2/37/YiBingJiGanHangYeQianJingQuShi.html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异丙肌苷（Inosine Pranobex）作为一种免疫调节剂，主要用于治疗病毒感染相关疾病（如带状疱疹、呼吸道合胞病毒感染）及辅助慢性疲劳综合征管理，其作用机制涉及增强T细胞活性、促进干扰素生成及调节腺苷受体通路。主流制剂以口服片剂形式供应，强调原料药纯度（≥99%）、晶型稳定性及生物利用度一致性。在后疫情时代对广谱抗病毒药物需求上升背景下，用户对临床证据强度、长期安全性数据及与其他免疫疗法协同潜力提出更高要求。然而，异丙肌苷的作用靶点尚未完全阐明，部分适应症缺乏大规模III期临床验证；同时，全球主要市场对其审批状态不一，限制跨国应用推广。</w:t>
      </w:r>
      <w:r>
        <w:rPr>
          <w:rFonts w:hint="eastAsia"/>
        </w:rPr>
        <w:br/>
      </w:r>
      <w:r>
        <w:rPr>
          <w:rFonts w:hint="eastAsia"/>
        </w:rPr>
        <w:t>　　未来，异丙肌苷将向精准免疫干预、复方制剂开发与机制深化方向演进。一方面，伴随诊断技术将识别高响应人群，实现个体化用药；另一方面，与单克隆抗体或mRNA疫苗联用可能拓展至肿瘤免疫辅助治疗。在研发端，结构类似物优化将提升受体选择性并降低代谢负担。此外，真实世界研究（RWS）平台将加速疗效与安全性证据积累。长远看，异丙肌苷将从经验性免疫增强剂升级为靶向免疫微环境调控工具，其价值边界将由分子机制解析与循证医学体系共同重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30d91dc644abd" w:history="1">
        <w:r>
          <w:rPr>
            <w:rStyle w:val="Hyperlink"/>
          </w:rPr>
          <w:t>2026-2032年全球与中国异丙肌苷市场调查研究及行业前景分析报告</w:t>
        </w:r>
      </w:hyperlink>
      <w:r>
        <w:rPr>
          <w:rFonts w:hint="eastAsia"/>
        </w:rPr>
        <w:t>》基于统计局、相关行业协会及科研机构的详实数据，系统呈现异丙肌苷行业市场规模、技术发展现状及未来趋势，客观分析异丙肌苷行业竞争格局与主要企业经营状况。报告从异丙肌苷供需关系、政策环境等维度，评估了异丙肌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按产品类型细分，全球异丙肌苷市场规模2021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糖浆</w:t>
      </w:r>
      <w:r>
        <w:rPr>
          <w:rFonts w:hint="eastAsia"/>
        </w:rPr>
        <w:br/>
      </w:r>
      <w:r>
        <w:rPr>
          <w:rFonts w:hint="eastAsia"/>
        </w:rPr>
        <w:t>　　1.4 产品分类，按需求方向</w:t>
      </w:r>
      <w:r>
        <w:rPr>
          <w:rFonts w:hint="eastAsia"/>
        </w:rPr>
        <w:br/>
      </w:r>
      <w:r>
        <w:rPr>
          <w:rFonts w:hint="eastAsia"/>
        </w:rPr>
        <w:t>　　　　1.4.1 按需求方向细分，全球异丙肌苷市场规模2021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呼吸道病毒</w:t>
      </w:r>
      <w:r>
        <w:rPr>
          <w:rFonts w:hint="eastAsia"/>
        </w:rPr>
        <w:br/>
      </w:r>
      <w:r>
        <w:rPr>
          <w:rFonts w:hint="eastAsia"/>
        </w:rPr>
        <w:t>　　　　1.4.3 疱疹病毒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产品分类，按治疗角色</w:t>
      </w:r>
      <w:r>
        <w:rPr>
          <w:rFonts w:hint="eastAsia"/>
        </w:rPr>
        <w:br/>
      </w:r>
      <w:r>
        <w:rPr>
          <w:rFonts w:hint="eastAsia"/>
        </w:rPr>
        <w:t>　　　　1.5.1 按治疗角色细分，全球异丙肌苷市场规模2021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辅助治疗</w:t>
      </w:r>
      <w:r>
        <w:rPr>
          <w:rFonts w:hint="eastAsia"/>
        </w:rPr>
        <w:br/>
      </w:r>
      <w:r>
        <w:rPr>
          <w:rFonts w:hint="eastAsia"/>
        </w:rPr>
        <w:t>　　　　1.5.3 单药治疗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按应用细分，全球异丙肌苷市场规模2021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医院诊所</w:t>
      </w:r>
      <w:r>
        <w:rPr>
          <w:rFonts w:hint="eastAsia"/>
        </w:rPr>
        <w:br/>
      </w:r>
      <w:r>
        <w:rPr>
          <w:rFonts w:hint="eastAsia"/>
        </w:rPr>
        <w:t>　　　　1.6.3 药店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异丙肌苷行业发展总体概况</w:t>
      </w:r>
      <w:r>
        <w:rPr>
          <w:rFonts w:hint="eastAsia"/>
        </w:rPr>
        <w:br/>
      </w:r>
      <w:r>
        <w:rPr>
          <w:rFonts w:hint="eastAsia"/>
        </w:rPr>
        <w:t>　　　　1.7.2 异丙肌苷行业发展主要特点</w:t>
      </w:r>
      <w:r>
        <w:rPr>
          <w:rFonts w:hint="eastAsia"/>
        </w:rPr>
        <w:br/>
      </w:r>
      <w:r>
        <w:rPr>
          <w:rFonts w:hint="eastAsia"/>
        </w:rPr>
        <w:t>　　　　1.7.3 异丙肌苷行业发展影响因素</w:t>
      </w:r>
      <w:r>
        <w:rPr>
          <w:rFonts w:hint="eastAsia"/>
        </w:rPr>
        <w:br/>
      </w:r>
      <w:r>
        <w:rPr>
          <w:rFonts w:hint="eastAsia"/>
        </w:rPr>
        <w:t>　　　　1.7.3 .1 异丙肌苷有利因素</w:t>
      </w:r>
      <w:r>
        <w:rPr>
          <w:rFonts w:hint="eastAsia"/>
        </w:rPr>
        <w:br/>
      </w:r>
      <w:r>
        <w:rPr>
          <w:rFonts w:hint="eastAsia"/>
        </w:rPr>
        <w:t>　　　　1.7.3 .2 异丙肌苷不利因素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全球市场，近三年异丙肌苷主要企业占有率及排名（按销量）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异丙肌苷主要企业在国际市场占有率（按销量，2023-2026）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2025年异丙肌苷主要企业在国际市场排名（按销量）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全球市场主要企业异丙肌苷销量（2023-2026）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全球市场，近三年异丙肌苷主要企业占有率及排名（按收入）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异丙肌苷主要企业在国际市场占有率（按收入，2023-2026）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2025年异丙肌苷主要企业在国际市场排名（按收入）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全球市场主要企业异丙肌苷销售收入（2023-2026）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全球市场主要企业异丙肌苷销售价格（2023-2026）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中国市场，近三年异丙肌苷主要企业占有率及排名（按销量）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异丙肌苷主要企业在中国市场占有率（按销量，2023-2026）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2025年异丙肌苷主要企业在中国市场排名（按销量）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中国市场主要企业异丙肌苷销量（2023-2026）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中国市场，近三年异丙肌苷主要企业占有率及排名（按收入）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异丙肌苷主要企业在中国市场占有率（按收入，2023-2026）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2025年异丙肌苷主要企业在中国市场排名（按收入）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中国市场主要企业异丙肌苷销售收入（2023-2026）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全球主要厂商异丙肌苷总部及产地分布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全球主要厂商成立时间及异丙肌苷商业化日期</w:t>
      </w:r>
      <w:r>
        <w:rPr>
          <w:rFonts w:hint="eastAsia"/>
        </w:rPr>
        <w:br/>
      </w:r>
      <w:r>
        <w:rPr>
          <w:rFonts w:hint="eastAsia"/>
        </w:rPr>
        <w:t>　　2.8 全球主要厂商异丙肌苷产品类型及应用</w:t>
      </w:r>
      <w:r>
        <w:rPr>
          <w:rFonts w:hint="eastAsia"/>
        </w:rPr>
        <w:br/>
      </w:r>
      <w:r>
        <w:rPr>
          <w:rFonts w:hint="eastAsia"/>
        </w:rPr>
        <w:t>　　2.9 异丙肌苷行业集中度、竞争程度分析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异丙肌苷行业集中度分析：2025年全球Top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全球异丙肌苷第一梯队、第二梯队和第三梯队生产商（品牌）及市场份额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全球异丙肌苷总体规模分析</w:t>
      </w:r>
      <w:r>
        <w:rPr>
          <w:rFonts w:hint="eastAsia"/>
        </w:rPr>
        <w:br/>
      </w:r>
      <w:r>
        <w:rPr>
          <w:rFonts w:hint="eastAsia"/>
        </w:rPr>
        <w:t>　　3.1 全球异丙肌苷供需现状及预测（2021-2032）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全球异丙肌苷产能、产量、产能利用率及发展趋势（2021-2032）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全球异丙肌苷产量、需求量及发展趋势（2021-2032）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全球主要地区异丙肌苷产量及发展趋势（2021-2032）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全球主要地区异丙肌苷产量（2021-2026）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全球主要地区异丙肌苷产量（2027-2032）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全球主要地区异丙肌苷产量市场份额（2021-2032）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中国异丙肌苷供需现状及预测（2021-2032）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中国异丙肌苷产能、产量、产能利用率及发展趋势（2021-2032）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中国异丙肌苷产量、市场需求量及发展趋势（2021-2032）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中国市场异丙肌苷进出口（2021-2032）</w:t>
      </w:r>
      <w:r>
        <w:rPr>
          <w:rFonts w:hint="eastAsia"/>
        </w:rPr>
        <w:br/>
      </w:r>
      <w:r>
        <w:rPr>
          <w:rFonts w:hint="eastAsia"/>
        </w:rPr>
        <w:t>　　3.4 全球异丙肌苷销量及销售额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全球市场异丙肌苷销售额（2021-2032）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全球市场异丙肌苷销量（2021-2032）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全球市场异丙肌苷价格趋势（2021-2032）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全球异丙肌苷主要地区分析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全球主要地区异丙肌苷市场规模分析：2021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全球主要地区异丙肌苷销售收入及市场份额（2021-2026）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全球主要地区异丙肌苷销售收入预测（2027-2032）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全球主要地区异丙肌苷销量分析：2021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全球主要地区异丙肌苷销量及市场份额（2021-2026）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全球主要地区异丙肌苷销量及市场份额预测（2027-2032）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北美市场异丙肌苷销量、收入及增长率（2021-2032）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欧洲市场异丙肌苷销量、收入及增长率（2021-2032）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中国市场异丙肌苷销量、收入及增长率（2021-2032）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日本市场异丙肌苷销量、收入及增长率（2021-2032）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东南亚市场异丙肌苷销量、收入及增长率（2021-2032）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印度市场异丙肌苷销量、收入及增长率（2021-2032）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南美市场异丙肌苷销量、收入及增长率（2021-2032）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中东市场异丙肌苷销量、收入及增长率（2021-2032）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异丙肌苷销量、收入、价格及毛利率（2021-2026）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异丙肌苷销量、收入、价格及毛利率（2021-2026）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异丙肌苷销量、收入、价格及毛利率（2021-2026）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异丙肌苷销量、收入、价格及毛利率（2021-2026）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异丙肌苷销量、收入、价格及毛利率（2021-2026）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异丙肌苷销量、收入、价格及毛利率（2021-2026）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异丙肌苷销量、收入、价格及毛利率（2021-2026）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异丙肌苷销量、收入、价格及毛利率（2021-2026）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异丙肌苷销量、收入、价格及毛利率（2021-2026）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异丙肌苷销量、收入、价格及毛利率（2021-2026）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异丙肌苷销量、收入、价格及毛利率（2021-2026）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异丙肌苷销量、收入、价格及毛利率（2021-2026）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异丙肌苷销量、收入、价格及毛利率（2021-2026）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不同产品类型异丙肌苷分析</w:t>
      </w:r>
      <w:r>
        <w:rPr>
          <w:rFonts w:hint="eastAsia"/>
        </w:rPr>
        <w:br/>
      </w:r>
      <w:r>
        <w:rPr>
          <w:rFonts w:hint="eastAsia"/>
        </w:rPr>
        <w:t>　　6.1 全球不同产品类型异丙肌苷销量（2021-2032）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全球不同产品类型异丙肌苷销量及市场份额（2021-2026）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全球不同产品类型异丙肌苷销量预测（2027-2032）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全球不同产品类型异丙肌苷收入（2021-2032）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全球不同产品类型异丙肌苷收入及市场份额（2021-2026）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全球不同产品类型异丙肌苷收入预测（2027-2032）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全球不同产品类型异丙肌苷价格走势（2021-2032）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中国不同产品类型异丙肌苷销量（2021-2032）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中国不同产品类型异丙肌苷销量及市场份额（2021-2026）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中国不同产品类型异丙肌苷销量预测（2027-2032）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中国不同产品类型异丙肌苷收入（2021-2032）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中国不同产品类型异丙肌苷收入及市场份额（2021-2026）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中国不同产品类型异丙肌苷收入预测（2027-2032）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不同应用异丙肌苷分析</w:t>
      </w:r>
      <w:r>
        <w:rPr>
          <w:rFonts w:hint="eastAsia"/>
        </w:rPr>
        <w:br/>
      </w:r>
      <w:r>
        <w:rPr>
          <w:rFonts w:hint="eastAsia"/>
        </w:rPr>
        <w:t>　　7.1 全球不同应用异丙肌苷销量（2021-2032）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全球不同应用异丙肌苷销量及市场份额（2021-2026）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全球不同应用异丙肌苷销量预测（2027-2032）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全球不同应用异丙肌苷收入（2021-2032）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全球不同应用异丙肌苷收入及市场份额（2021-2026）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全球不同应用异丙肌苷收入预测（2027-2032）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全球不同应用异丙肌苷价格走势（2021-2032）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中国不同应用异丙肌苷销量（2021-2032）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中国不同应用异丙肌苷销量及市场份额（2021-2026）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中国不同应用异丙肌苷销量预测（2027-2032）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中国不同应用异丙肌苷收入（2021-2032）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中国不同应用异丙肌苷收入及市场份额（2021-2026）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中国不同应用异丙肌苷收入预测（2027-2032）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异丙肌苷行业发展趋势</w:t>
      </w:r>
      <w:r>
        <w:rPr>
          <w:rFonts w:hint="eastAsia"/>
        </w:rPr>
        <w:br/>
      </w:r>
      <w:r>
        <w:rPr>
          <w:rFonts w:hint="eastAsia"/>
        </w:rPr>
        <w:t>　　8.2 异丙肌苷行业主要驱动因素</w:t>
      </w:r>
      <w:r>
        <w:rPr>
          <w:rFonts w:hint="eastAsia"/>
        </w:rPr>
        <w:br/>
      </w:r>
      <w:r>
        <w:rPr>
          <w:rFonts w:hint="eastAsia"/>
        </w:rPr>
        <w:t>　　8.3 异丙肌苷中国企业SWOT分析</w:t>
      </w:r>
      <w:r>
        <w:rPr>
          <w:rFonts w:hint="eastAsia"/>
        </w:rPr>
        <w:br/>
      </w:r>
      <w:r>
        <w:rPr>
          <w:rFonts w:hint="eastAsia"/>
        </w:rPr>
        <w:t>　　8.4 中国异丙肌苷行业政策环境分析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异丙肌苷行业产业链简介</w:t>
      </w:r>
      <w:r>
        <w:rPr>
          <w:rFonts w:hint="eastAsia"/>
        </w:rPr>
        <w:br/>
      </w:r>
      <w:r>
        <w:rPr>
          <w:rFonts w:hint="eastAsia"/>
        </w:rPr>
        <w:t>　　　　9.1.1 异丙肌苷行业供应链分析</w:t>
      </w:r>
      <w:r>
        <w:rPr>
          <w:rFonts w:hint="eastAsia"/>
        </w:rPr>
        <w:br/>
      </w:r>
      <w:r>
        <w:rPr>
          <w:rFonts w:hint="eastAsia"/>
        </w:rPr>
        <w:t>　　　　9.1.2 异丙肌苷主要原料及供应情况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异丙肌苷行业采购模式</w:t>
      </w:r>
      <w:r>
        <w:rPr>
          <w:rFonts w:hint="eastAsia"/>
        </w:rPr>
        <w:br/>
      </w:r>
      <w:r>
        <w:rPr>
          <w:rFonts w:hint="eastAsia"/>
        </w:rPr>
        <w:t>　　9.3 异丙肌苷行业生产模式</w:t>
      </w:r>
      <w:r>
        <w:rPr>
          <w:rFonts w:hint="eastAsia"/>
        </w:rPr>
        <w:br/>
      </w:r>
      <w:r>
        <w:rPr>
          <w:rFonts w:hint="eastAsia"/>
        </w:rPr>
        <w:t>　　9.4 异丙肌苷行业销售模式及销售渠道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按产品类型细分，全球异丙肌苷市场规模2021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按需求方向细分，全球异丙肌苷市场规模2021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按治疗角色细分，全球异丙肌苷市场规模2021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按应用细分，全球异丙肌苷市场规模（CAGR）2021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异丙肌苷行业发展主要特点</w:t>
      </w:r>
      <w:r>
        <w:rPr>
          <w:rFonts w:hint="eastAsia"/>
        </w:rPr>
        <w:br/>
      </w:r>
      <w:r>
        <w:rPr>
          <w:rFonts w:hint="eastAsia"/>
        </w:rPr>
        <w:t>　　表 6： 异丙肌苷行业发展有利因素分析</w:t>
      </w:r>
      <w:r>
        <w:rPr>
          <w:rFonts w:hint="eastAsia"/>
        </w:rPr>
        <w:br/>
      </w:r>
      <w:r>
        <w:rPr>
          <w:rFonts w:hint="eastAsia"/>
        </w:rPr>
        <w:t>　　表 7： 异丙肌苷行业发展不利因素分析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进入异丙肌苷行业壁垒</w:t>
      </w:r>
      <w:r>
        <w:rPr>
          <w:rFonts w:hint="eastAsia"/>
        </w:rPr>
        <w:br/>
      </w:r>
      <w:r>
        <w:rPr>
          <w:rFonts w:hint="eastAsia"/>
        </w:rPr>
        <w:t>　　表 9： 异丙肌苷主要企业在国际市场占有率（按销量，2023-2026）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2025年异丙肌苷主要企业在国际市场排名（按销量）&amp;（千件）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全球市场主要企业异丙肌苷销量（2023-2026）&amp;（千件）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异丙肌苷主要企业在国际市场占有率（按收入，2023-2026）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2025年异丙肌苷主要企业在国际市场排名（按收入）&amp;（万元）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全球市场主要企业异丙肌苷销售收入（2023-2026）&amp;（万元）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全球市场主要企业异丙肌苷销售价格（2023-2026）&amp;（元/件）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异丙肌苷主要企业在中国市场占有率（按销量，2023-2026）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2025年异丙肌苷主要企业在中国市场排名（按销量）&amp;（千件）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中国市场主要企业异丙肌苷销量（2023-2026）&amp;（千件）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异丙肌苷主要企业在中国市场占有率（按收入，2023-2026）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2025年异丙肌苷主要企业在中国市场排名（按收入）&amp;（万元）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中国市场主要企业异丙肌苷销售收入（2023-2026）&amp;（万元）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全球主要厂商异丙肌苷总部及产地分布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全球主要厂商成立时间及异丙肌苷商业化日期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全球主要厂商异丙肌苷产品类型及应用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2025年全球异丙肌苷主要厂商市场地位（第一梯队、第二梯队和第三梯队）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全球异丙肌苷市场投资、并购等现状分析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全球主要地区异丙肌苷产量增速（CAGR）：（2021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全球主要地区异丙肌苷产量（2021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全球主要地区异丙肌苷产量（2021-2026）&amp;（千件）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全球主要地区异丙肌苷产量（2027-2032）&amp;（千件）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全球主要地区异丙肌苷产量市场份额（2021-2026）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全球主要地区异丙肌苷产量市场份额（2027-2032）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中国市场异丙肌苷产量、销量、进出口（2021-2026）&amp;（千件）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中国市场异丙肌苷产量、销量、进出口预测（2027-2032）&amp;（千件）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全球主要地区异丙肌苷销售收入增速：（2021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全球主要地区异丙肌苷销售收入（2021-2026）&amp;（万元）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全球主要地区异丙肌苷销售收入市场份额（2021-2026）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全球主要地区异丙肌苷收入（2027-2032）&amp;（万元）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全球主要地区异丙肌苷收入市场份额（2027-2032）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全球主要地区异丙肌苷销量（千件）：2021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全球主要地区异丙肌苷销量（2021-2026）&amp;（千件）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全球主要地区异丙肌苷销量市场份额（2021-2026）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全球主要地区异丙肌苷销量（2027-2032）&amp;（千件）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全球主要地区异丙肌苷销量份额（2027-2032）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异丙肌苷销量（千件）、收入（万元）、价格（元/件）及毛利率（2021-2026）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异丙肌苷销量（千件）、收入（万元）、价格（元/件）及毛利率（2021-2026）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异丙肌苷销量（千件）、收入（万元）、价格（元/件）及毛利率（2021-2026）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异丙肌苷销量（千件）、收入（万元）、价格（元/件）及毛利率（2021-2026）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异丙肌苷销量（千件）、收入（万元）、价格（元/件）及毛利率（2021-2026）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异丙肌苷销量（千件）、收入（万元）、价格（元/件）及毛利率（2021-2026）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异丙肌苷销量（千件）、收入（万元）、价格（元/件）及毛利率（2021-2026）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异丙肌苷销量（千件）、收入（万元）、价格（元/件）及毛利率（2021-2026）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异丙肌苷销量（千件）、收入（万元）、价格（元/件）及毛利率（2021-2026）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异丙肌苷销量（千件）、收入（万元）、价格（元/件）及毛利率（2021-2026）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异丙肌苷销量（千件）、收入（万元）、价格（元/件）及毛利率（2021-2026）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异丙肌苷销量（千件）、收入（万元）、价格（元/件）及毛利率（2021-2026）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异丙肌苷生产基地、销售区域、竞争对手及市场地位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异丙肌苷产品规格、参数及市场应用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异丙肌苷销量（千件）、收入（万元）、价格（元/件）及毛利率（2021-2026）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全球不同产品类型异丙肌苷销量（2021-2026）&amp;（千件）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全球不同产品类型异丙肌苷销量市场份额（2021-2026）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全球不同产品类型异丙肌苷销量预测（2027-2032）&amp;（千件）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全球市场不同产品类型异丙肌苷销量市场份额预测（2027-2032）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全球不同产品类型异丙肌苷收入（2021-2026）&amp;（万元）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全球不同产品类型异丙肌苷收入市场份额（2021-2026）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全球不同产品类型异丙肌苷收入预测（2027-2032）&amp;（万元）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全球不同产品类型异丙肌苷收入市场份额预测（2027-2032）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中国不同产品类型异丙肌苷销量（2021-2026）&amp;（千件）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中国不同产品类型异丙肌苷销量市场份额（2021-2026）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中国不同产品类型异丙肌苷销量预测（2027-2032）&amp;（千件）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全球市场不同产品类型异丙肌苷销量市场份额预测（2027-2032）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中国不同产品类型异丙肌苷收入（2021-2026）&amp;（万元）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中国不同产品类型异丙肌苷收入市场份额（2021-2026）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中国不同产品类型异丙肌苷收入预测（2027-2032）&amp;（万元）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中国不同产品类型异丙肌苷收入市场份额预测（2027-2032）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全球不同应用异丙肌苷销量（2021-2026）&amp;（千件）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全球不同应用异丙肌苷销量市场份额（2021-2026）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全球不同应用异丙肌苷销量预测（2027-2032）&amp;（千件）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全球市场不同应用异丙肌苷销量市场份额预测（2027-2032）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全球不同应用异丙肌苷收入（2021-2026）&amp;（万元）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全球不同应用异丙肌苷收入市场份额（2021-2026）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全球不同应用异丙肌苷收入预测（2027-2032）&amp;（万元）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全球不同应用异丙肌苷收入市场份额预测（2027-2032）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中国不同应用异丙肌苷销量（2021-2026）&amp;（千件）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中国不同应用异丙肌苷销量市场份额（2021-2026）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中国不同应用异丙肌苷销量预测（2027-2032）&amp;（千件）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中国市场不同应用异丙肌苷销量市场份额预测（2027-2032）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中国不同应用异丙肌苷收入（2021-2026）&amp;（万元）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中国不同应用异丙肌苷收入市场份额（2021-2026）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中国不同应用异丙肌苷收入预测（2027-2032）&amp;（万元）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中国不同应用异丙肌苷收入市场份额预测（2027-2032）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异丙肌苷行业发展趋势</w:t>
      </w:r>
      <w:r>
        <w:rPr>
          <w:rFonts w:hint="eastAsia"/>
        </w:rPr>
        <w:br/>
      </w:r>
      <w:r>
        <w:rPr>
          <w:rFonts w:hint="eastAsia"/>
        </w:rPr>
        <w:t>　　表 143： 异丙肌苷行业主要驱动因素</w:t>
      </w:r>
      <w:r>
        <w:rPr>
          <w:rFonts w:hint="eastAsia"/>
        </w:rPr>
        <w:br/>
      </w:r>
      <w:r>
        <w:rPr>
          <w:rFonts w:hint="eastAsia"/>
        </w:rPr>
        <w:t>　　表 144： 异丙肌苷行业供应链分析</w:t>
      </w:r>
      <w:r>
        <w:rPr>
          <w:rFonts w:hint="eastAsia"/>
        </w:rPr>
        <w:br/>
      </w:r>
      <w:r>
        <w:rPr>
          <w:rFonts w:hint="eastAsia"/>
        </w:rPr>
        <w:t>　　表 145： 异丙肌苷上游原料供应商</w:t>
      </w:r>
      <w:r>
        <w:rPr>
          <w:rFonts w:hint="eastAsia"/>
        </w:rPr>
        <w:br/>
      </w:r>
      <w:r>
        <w:rPr>
          <w:rFonts w:hint="eastAsia"/>
        </w:rPr>
        <w:t>　　表 146： 异丙肌苷主要地区不同应用客户分析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异丙肌苷典型经销商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异丙肌苷产品图片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全球不同产品类型异丙肌苷销售额2021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全球不同产品类型异丙肌苷市场份额2025 &amp; 2032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糖浆产品图片</w:t>
      </w:r>
      <w:r>
        <w:rPr>
          <w:rFonts w:hint="eastAsia"/>
        </w:rPr>
        <w:br/>
      </w:r>
      <w:r>
        <w:rPr>
          <w:rFonts w:hint="eastAsia"/>
        </w:rPr>
        <w:t>　　图 6： 全球不同需求方向异丙肌苷销售额2021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全球不同需求方向异丙肌苷市场份额2025 &amp; 2032</w:t>
      </w:r>
      <w:r>
        <w:rPr>
          <w:rFonts w:hint="eastAsia"/>
        </w:rPr>
        <w:br/>
      </w:r>
      <w:r>
        <w:rPr>
          <w:rFonts w:hint="eastAsia"/>
        </w:rPr>
        <w:t>　　图 8： 呼吸道病毒产品图片</w:t>
      </w:r>
      <w:r>
        <w:rPr>
          <w:rFonts w:hint="eastAsia"/>
        </w:rPr>
        <w:br/>
      </w:r>
      <w:r>
        <w:rPr>
          <w:rFonts w:hint="eastAsia"/>
        </w:rPr>
        <w:t>　　图 9： 疱疹病毒产品图片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全球不同治疗角色异丙肌苷销售额2021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全球不同治疗角色异丙肌苷市场份额2025 &amp; 2032</w:t>
      </w:r>
      <w:r>
        <w:rPr>
          <w:rFonts w:hint="eastAsia"/>
        </w:rPr>
        <w:br/>
      </w:r>
      <w:r>
        <w:rPr>
          <w:rFonts w:hint="eastAsia"/>
        </w:rPr>
        <w:t>　　图 13： 辅助治疗产品图片</w:t>
      </w:r>
      <w:r>
        <w:rPr>
          <w:rFonts w:hint="eastAsia"/>
        </w:rPr>
        <w:br/>
      </w:r>
      <w:r>
        <w:rPr>
          <w:rFonts w:hint="eastAsia"/>
        </w:rPr>
        <w:t>　　图 14： 单药治疗产品图片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全球不同应用异丙肌苷市场份额2025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医院诊所</w:t>
      </w:r>
      <w:r>
        <w:rPr>
          <w:rFonts w:hint="eastAsia"/>
        </w:rPr>
        <w:br/>
      </w:r>
      <w:r>
        <w:rPr>
          <w:rFonts w:hint="eastAsia"/>
        </w:rPr>
        <w:t>　　图 19： 药店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2025年全球前五大生产商异丙肌苷市场份额</w:t>
      </w:r>
      <w:r>
        <w:rPr>
          <w:rFonts w:hint="eastAsia"/>
        </w:rPr>
        <w:br/>
      </w:r>
      <w:r>
        <w:rPr>
          <w:rFonts w:hint="eastAsia"/>
        </w:rPr>
        <w:t>　　图 22： 2025年全球异丙肌苷第一梯队、第二梯队和第三梯队厂商及市场份额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全球异丙肌苷产能、产量、产能利用率及发展趋势（2021-2032）&amp;（千件）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全球异丙肌苷产量、需求量及发展趋势（2021-2032）&amp;（千件）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全球主要地区异丙肌苷产量市场份额（2021-2032）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中国异丙肌苷产能、产量、产能利用率及发展趋势（2021-2032）&amp;（千件）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中国异丙肌苷产量、市场需求量及发展趋势（2021-2032）&amp;（千件）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全球异丙肌苷市场销售额及增长率：（2021-2032）&amp;（万元）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全球市场异丙肌苷市场规模：2021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全球市场异丙肌苷销量及增长率（2021-2032）&amp;（千件）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全球市场异丙肌苷价格趋势（2021-2032）&amp;（元/件）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全球主要地区异丙肌苷销售收入（2021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全球主要地区异丙肌苷销售收入市场份额（2021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北美市场异丙肌苷销量及增长率（2021-2032）&amp;（千件）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北美市场异丙肌苷收入及增长率（2021-2032）&amp;（万元）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欧洲市场异丙肌苷销量及增长率（2021-2032）&amp;（千件）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欧洲市场异丙肌苷收入及增长率（2021-2032）&amp;（万元）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中国市场异丙肌苷销量及增长率（2021-2032）&amp;（千件）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中国市场异丙肌苷收入及增长率（2021-2032）&amp;（万元）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日本市场异丙肌苷销量及增长率（2021-2032）&amp;（千件）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日本市场异丙肌苷收入及增长率（2021-2032）&amp;（万元）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东南亚市场异丙肌苷销量及增长率（2021-2032）&amp;（千件）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东南亚市场异丙肌苷收入及增长率（2021-2032）&amp;（万元）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印度市场异丙肌苷销量及增长率（2021-2032）&amp;（千件）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印度市场异丙肌苷收入及增长率（2021-2032）&amp;（万元）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南美市场异丙肌苷销量及增长率（2021-2032）&amp;（千件）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南美市场异丙肌苷收入及增长率（2021-2032）&amp;（万元）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中东市场异丙肌苷销量及增长率（2021-2032）&amp;（千件）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中东市场异丙肌苷收入及增长率（2021-2032）&amp;（万元）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全球不同产品类型异丙肌苷价格走势（2021-2032）&amp;（元/件）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全球不同应用异丙肌苷价格走势（2021-2032）&amp;（元/件）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异丙肌苷中国企业SWOT分析</w:t>
      </w:r>
      <w:r>
        <w:rPr>
          <w:rFonts w:hint="eastAsia"/>
        </w:rPr>
        <w:br/>
      </w:r>
      <w:r>
        <w:rPr>
          <w:rFonts w:hint="eastAsia"/>
        </w:rPr>
        <w:t>　　图 53： 异丙肌苷产业链</w:t>
      </w:r>
      <w:r>
        <w:rPr>
          <w:rFonts w:hint="eastAsia"/>
        </w:rPr>
        <w:br/>
      </w:r>
      <w:r>
        <w:rPr>
          <w:rFonts w:hint="eastAsia"/>
        </w:rPr>
        <w:t>　　图 54： 异丙肌苷行业采购模式分析</w:t>
      </w:r>
      <w:r>
        <w:rPr>
          <w:rFonts w:hint="eastAsia"/>
        </w:rPr>
        <w:br/>
      </w:r>
      <w:r>
        <w:rPr>
          <w:rFonts w:hint="eastAsia"/>
        </w:rPr>
        <w:t>　　图 55： 异丙肌苷行业生产模式</w:t>
      </w:r>
      <w:r>
        <w:rPr>
          <w:rFonts w:hint="eastAsia"/>
        </w:rPr>
        <w:br/>
      </w:r>
      <w:r>
        <w:rPr>
          <w:rFonts w:hint="eastAsia"/>
        </w:rPr>
        <w:t>　　图 56： 异丙肌苷行业销售模式分析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30d91dc644abd" w:history="1">
        <w:r>
          <w:rPr>
            <w:rStyle w:val="Hyperlink"/>
          </w:rPr>
          <w:t>2026-2032年全球与中国异丙肌苷市场调查研究及行业前景分析报告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30d91dc644abd" w:history="1">
        <w:r>
          <w:rPr>
            <w:rStyle w:val="Hyperlink"/>
          </w:rPr>
          <w:t>https://www.20087.com/2/37/YiBingJiGanHangYeQianJingQuShi.html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热点：异丙肌苷原粉价格、异丙肌苷的功效和用法、糖醛酸苷、异丙肌苷是什么药、人用异丙肌苷片包装含量、异丙肌苷配伍禁忌、注射用肌苷、异丙肌苷的作用、丙氧鸟苷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d8e2f84df4b57" w:history="1">
      <w:r>
        <w:rPr>
          <w:rStyle w:val="Hyperlink"/>
        </w:rPr>
        <w:t>2026-2032年全球与中国异丙肌苷市场调查研究及行业前景分析报告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YiBingJiGanHangYeQianJingQuShi.html" TargetMode="External" Id="R9a830d91dc64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YiBingJiGanHangYeQianJingQuShi.html" TargetMode="External" Id="Raccd8e2f84df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2025-12-31T23:07:57Z</dcterms:created>
  <dcterms:modified xsi:type="dcterms:W3CDTF">2026-01-01T00:07:57Z</dcterms:modified>
  <dc:subject>2026-2032年全球与中国异丙肌苷市场调查研究及行业前景分析报告</dc:subject>
  <dc:title>2026-2032年全球与中国异丙肌苷市场调查研究及行业前景分析报告</dc:title>
  <cp:keywords>2026-2032年全球与中国异丙肌苷市场调查研究及行业前景分析报告</cp:keywords>
  <dc:description>2026-2032年全球与中国异丙肌苷市场调查研究及行业前景分析报告</dc:description>
</cp:coreProperties>
</file>