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0ab4b3e1e430c" w:history="1">
              <w:r>
                <w:rPr>
                  <w:rStyle w:val="Hyperlink"/>
                </w:rPr>
                <w:t>中国对枯基苯酚市场调研与发展前景预测报告（2025年）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0ab4b3e1e430c" w:history="1">
              <w:r>
                <w:rPr>
                  <w:rStyle w:val="Hyperlink"/>
                </w:rPr>
                <w:t>中国对枯基苯酚市场调研与发展前景预测报告（2025年）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0ab4b3e1e430c" w:history="1">
                <w:r>
                  <w:rPr>
                    <w:rStyle w:val="Hyperlink"/>
                  </w:rPr>
                  <w:t>https://www.20087.com/M_ShiYouHuaGong/73/DuiKuJiBenFenDeFaZhanQianJing.html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（p-Cumylphenol）是一种重要的有机化合物，广泛应用于农药、染料、香料和医药中间体的合成。近年来，随着下游市场需求的多样化，对枯基苯酚的生产技术和工艺路线不断优化，以提高产率和降低副产物。同时，对环境友好的合成路径，如生物催化和绿色溶剂的使用，得到了更多的关注。</w:t>
      </w:r>
      <w:r>
        <w:rPr>
          <w:rFonts w:hint="eastAsia"/>
        </w:rPr>
        <w:br/>
      </w:r>
      <w:r>
        <w:rPr>
          <w:rFonts w:hint="eastAsia"/>
        </w:rPr>
        <w:t>　　未来，对枯基苯酚行业将更加重视绿色化学和高附加值产品开发。绿色化学意味着探索更环保的合成方法，减少有毒试剂的使用和废物产生。高附加值产品开发则指向利用对枯基苯酚作为平台化合物，开发新型医药活性成分、高性能材料和精细化学品，以满足市场对创新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0ab4b3e1e430c" w:history="1">
        <w:r>
          <w:rPr>
            <w:rStyle w:val="Hyperlink"/>
          </w:rPr>
          <w:t>中国对枯基苯酚市场调研与发展前景预测报告（2025年）</w:t>
        </w:r>
      </w:hyperlink>
      <w:r>
        <w:rPr>
          <w:rFonts w:hint="eastAsia"/>
        </w:rPr>
        <w:t>》基于科学的市场调研与数据分析，全面解析了对枯基苯酚行业的市场规模、市场需求及发展现状。报告深入探讨了对枯基苯酚产业链结构、细分市场特点及技术发展方向，并结合宏观经济环境与消费者需求变化，对对枯基苯酚行业前景与未来趋势进行了科学预测，揭示了潜在增长空间。通过对对枯基苯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一、2025年对枯基苯酚企业运行情况及特点分析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四、2025年中国对枯基苯酚购买特征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2025年中国对枯基苯酚企业格局以及竞争态势分析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2025-2031年对枯基苯酚企业投资风险预警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2025-2031年对枯基苯酚产业投资机会及投资策略分析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2025-2031年中国对枯基苯酚企业投资策略分析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 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 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6 2025年I季度—2014年Ⅳ季度国内生产总值季度累计同比增长率（%）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2025年I季度—2015年Ⅱ季度国内生产总值季度累计同比增长率（%）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28 2025年房地产政策与点评</w:t>
      </w:r>
      <w:r>
        <w:rPr>
          <w:rFonts w:hint="eastAsia"/>
        </w:rPr>
        <w:br/>
      </w:r>
      <w:r>
        <w:rPr>
          <w:rFonts w:hint="eastAsia"/>
        </w:rPr>
        <w:t>　　图表 29 2025年税收政策与点评</w:t>
      </w:r>
      <w:r>
        <w:rPr>
          <w:rFonts w:hint="eastAsia"/>
        </w:rPr>
        <w:br/>
      </w:r>
      <w:r>
        <w:rPr>
          <w:rFonts w:hint="eastAsia"/>
        </w:rPr>
        <w:t>　　图表 30 2025年央行调控措施一览</w:t>
      </w:r>
      <w:r>
        <w:rPr>
          <w:rFonts w:hint="eastAsia"/>
        </w:rPr>
        <w:br/>
      </w:r>
      <w:r>
        <w:rPr>
          <w:rFonts w:hint="eastAsia"/>
        </w:rPr>
        <w:t>　　图表 31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36 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37 中国对枯基苯酚企业重点区域分布比例</w:t>
      </w:r>
      <w:r>
        <w:rPr>
          <w:rFonts w:hint="eastAsia"/>
        </w:rPr>
        <w:br/>
      </w:r>
      <w:r>
        <w:rPr>
          <w:rFonts w:hint="eastAsia"/>
        </w:rPr>
        <w:t>　　图表 39 2020-2025年我国华东地区对枯基苯酚需求量分析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2020-2025年我国中南地区对枯基苯酚需求量分析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42 2020-2025年我国西部地区对枯基苯酚需求量分析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2020-2025年我国对枯基苯酚产量分析</w:t>
      </w:r>
      <w:r>
        <w:rPr>
          <w:rFonts w:hint="eastAsia"/>
        </w:rPr>
        <w:br/>
      </w:r>
      <w:r>
        <w:rPr>
          <w:rFonts w:hint="eastAsia"/>
        </w:rPr>
        <w:t>　　图表 46 对枯基苯酚渠道供给份额分析</w:t>
      </w:r>
      <w:r>
        <w:rPr>
          <w:rFonts w:hint="eastAsia"/>
        </w:rPr>
        <w:br/>
      </w:r>
      <w:r>
        <w:rPr>
          <w:rFonts w:hint="eastAsia"/>
        </w:rPr>
        <w:t>　　图表 47 2020-2025年我国对枯基苯酚需求量分析</w:t>
      </w:r>
      <w:r>
        <w:rPr>
          <w:rFonts w:hint="eastAsia"/>
        </w:rPr>
        <w:br/>
      </w:r>
      <w:r>
        <w:rPr>
          <w:rFonts w:hint="eastAsia"/>
        </w:rPr>
        <w:t>　　图表 48 我国对枯基苯酚消费区域格局分析</w:t>
      </w:r>
      <w:r>
        <w:rPr>
          <w:rFonts w:hint="eastAsia"/>
        </w:rPr>
        <w:br/>
      </w:r>
      <w:r>
        <w:rPr>
          <w:rFonts w:hint="eastAsia"/>
        </w:rPr>
        <w:t>　　图表 49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50 近4年蓝星哈尔滨石化有限公司总资产周转次数变化情况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近4年蓝星哈尔滨石化有限公司固定资产周转次数情况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近4年蓝星哈尔滨石化有限公司流动资产周转次数变化情况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近4年蓝星哈尔滨石化有限公司销售毛利率变化情况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近4年蓝星哈尔滨石化有限公司资产负债率变化情况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近4年蓝星哈尔滨石化有限公司产权比率变化情况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近4年蓝星哈尔滨石化有限公司已获利息倍数变化情况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近4年上海献捷化工科技有限公司总资产周转次数变化情况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近4年上海献捷化工科技有限公司固定资产周转次数情况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近4年上海献捷化工科技有限公司流动资产周转次数变化情况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近4年上海献捷化工科技有限公司销售毛利率变化情况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近4年上海献捷化工科技有限公司资产负债率变化情况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近4年上海献捷化工科技有限公司产权比率变化情况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近4年上海献捷化工科技有限公司已获利息倍数变化情况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近4年上海绑成化工有限公司总资产周转次数变化情况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近4年上海绑成化工有限公司固定资产周转次数情况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近4年上海绑成化工有限公司流动资产周转次数变化情况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近4年上海绑成化工有限公司销售毛利率变化情况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近4年上海绑成化工有限公司资产负债率变化情况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近4年上海绑成化工有限公司产权比率变化情况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近4年上海绑成化工有限公司已获利息倍数变化情况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近4年上海扬东化工有限公司总资产周转次数变化情况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近4年上海扬东化工有限公司固定资产周转次数情况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近4年上海扬东化工有限公司流动资产周转次数变化情况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近4年上海扬东化工有限公司销售毛利率变化情况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近4年上海扬东化工有限公司资产负债率变化情况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近4年上海扬东化工有限公司产权比率变化情况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近4年上海扬东化工有限公司已获利息倍数变化情况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近4年上海飞歌化学有限公司总资产周转次数变化情况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近4年上海飞歌化学有限公司固定资产周转次数情况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近4年上海飞歌化学有限公司流动资产周转次数变化情况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近4年上海飞歌化学有限公司销售毛利率变化情况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近4年上海飞歌化学有限公司资产负债率变化情况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近4年上海飞歌化学有限公司产权比率变化情况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近4年上海飞歌化学有限公司已获利息倍数变化情况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“十五五”期间全国财政对环境保护方面的支出及增长情况（单位：亿元）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92 2025-2031年我国对枯基苯酚行业产量分析预测</w:t>
      </w:r>
      <w:r>
        <w:rPr>
          <w:rFonts w:hint="eastAsia"/>
        </w:rPr>
        <w:br/>
      </w:r>
      <w:r>
        <w:rPr>
          <w:rFonts w:hint="eastAsia"/>
        </w:rPr>
        <w:t>　　图表 93 2025-2031年我国对枯基苯酚行业需求量分析预测</w:t>
      </w:r>
      <w:r>
        <w:rPr>
          <w:rFonts w:hint="eastAsia"/>
        </w:rPr>
        <w:br/>
      </w:r>
      <w:r>
        <w:rPr>
          <w:rFonts w:hint="eastAsia"/>
        </w:rPr>
        <w:t>　　图表 94 2025-2031年我国对枯基苯酚进出口分析预测</w:t>
      </w:r>
      <w:r>
        <w:rPr>
          <w:rFonts w:hint="eastAsia"/>
        </w:rPr>
        <w:br/>
      </w:r>
      <w:r>
        <w:rPr>
          <w:rFonts w:hint="eastAsia"/>
        </w:rPr>
        <w:t>　　图表 97 2025-2031年对枯基苯酚产品行业同业竞争风险及控制策略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对枯基苯酚渠道策略示意图</w:t>
      </w:r>
      <w:r>
        <w:rPr>
          <w:rFonts w:hint="eastAsia"/>
        </w:rPr>
        <w:br/>
      </w:r>
      <w:r>
        <w:rPr>
          <w:rFonts w:hint="eastAsia"/>
        </w:rPr>
        <w:t>　　图表 100 对枯基苯酚技术应用注意事项分析</w:t>
      </w:r>
      <w:r>
        <w:rPr>
          <w:rFonts w:hint="eastAsia"/>
        </w:rPr>
        <w:br/>
      </w:r>
      <w:r>
        <w:rPr>
          <w:rFonts w:hint="eastAsia"/>
        </w:rPr>
        <w:t>　　图表 101 对枯基苯酚项目投资注意事项图</w:t>
      </w:r>
      <w:r>
        <w:rPr>
          <w:rFonts w:hint="eastAsia"/>
        </w:rPr>
        <w:br/>
      </w:r>
      <w:r>
        <w:rPr>
          <w:rFonts w:hint="eastAsia"/>
        </w:rPr>
        <w:t>　　图表 102 对枯基苯酚行业生产开发注意事项</w:t>
      </w:r>
      <w:r>
        <w:rPr>
          <w:rFonts w:hint="eastAsia"/>
        </w:rPr>
        <w:br/>
      </w:r>
      <w:r>
        <w:rPr>
          <w:rFonts w:hint="eastAsia"/>
        </w:rPr>
        <w:t>　　图表 103 对枯基苯酚销售注意事项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0ab4b3e1e430c" w:history="1">
        <w:r>
          <w:rPr>
            <w:rStyle w:val="Hyperlink"/>
          </w:rPr>
          <w:t>中国对枯基苯酚市场调研与发展前景预测报告（2025年）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0ab4b3e1e430c" w:history="1">
        <w:r>
          <w:rPr>
            <w:rStyle w:val="Hyperlink"/>
          </w:rPr>
          <w:t>https://www.20087.com/M_ShiYouHuaGong/73/DuiKuJiBenFenDeFaZhanQianJing.html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00946c6d04ac4" w:history="1">
      <w:r>
        <w:rPr>
          <w:rStyle w:val="Hyperlink"/>
        </w:rPr>
        <w:t>中国对枯基苯酚市场调研与发展前景预测报告（2025年）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DuiKuJiBenFenDeFaZhanQianJing.html" TargetMode="External" Id="R8b30ab4b3e1e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DuiKuJiBenFenDeFaZhanQianJing.html" TargetMode="External" Id="R83100946c6d0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2025-05-09T03:13:00Z</dcterms:created>
  <dcterms:modified xsi:type="dcterms:W3CDTF">2025-05-09T04:13:00Z</dcterms:modified>
  <dc:subject>中国对枯基苯酚市场调研与发展前景预测报告（2025年）</dc:subject>
  <dc:title>中国对枯基苯酚市场调研与发展前景预测报告（2025年）</dc:title>
  <cp:keywords>中国对枯基苯酚市场调研与发展前景预测报告（2025年）</cp:keywords>
  <dc:description>中国对枯基苯酚市场调研与发展前景预测报告（2025年）</dc:description>
</cp:coreProperties>
</file>