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0344a3fc4c92" w:history="1">
              <w:r>
                <w:rPr>
                  <w:rStyle w:val="Hyperlink"/>
                </w:rPr>
                <w:t>中国建筑钢材行业现状分析与发展前景报告（2025-2031年）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0344a3fc4c92" w:history="1">
              <w:r>
                <w:rPr>
                  <w:rStyle w:val="Hyperlink"/>
                </w:rPr>
                <w:t>中国建筑钢材行业现状分析与发展前景报告（2025-2031年）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0344a3fc4c92" w:history="1">
                <w:r>
                  <w:rPr>
                    <w:rStyle w:val="Hyperlink"/>
                  </w:rPr>
                  <w:t>https://www.20087.com/3/07/JianZhuGangCaiHangYeQianJing.html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行业不可或缺的材料之一，近年来随着城市化进程的加快和技术的进步，市场需求持续增长。目前，建筑钢材不仅在强度和韧性上有显著提升，还在耐腐蚀性方面有所改善。此外，随着环保要求的提高，建筑钢材的生产和使用过程中更加注重节能减排，如采用高效能炼钢技术和循环利用废钢资源。同时，建筑钢材的种类也更加多样化，以满足不同建筑结构的需求。</w:t>
      </w:r>
      <w:r>
        <w:rPr>
          <w:rFonts w:hint="eastAsia"/>
        </w:rPr>
        <w:br/>
      </w:r>
      <w:r>
        <w:rPr>
          <w:rFonts w:hint="eastAsia"/>
        </w:rPr>
        <w:t>　　未来，建筑钢材行业将朝着更加绿色环保和高性能化的方向发展。一方面，随着对环保要求的不断提高，建筑钢材将更加注重采用低碳生产技术和可循环利用材料，以减少碳排放。另一方面，随着高层建筑和大跨度结构的发展，高性能钢材的需求将进一步增加，如超高强度钢材、耐候钢等，以满足建筑结构对强度和耐久性的更高要求。此外，随着智能制造技术的应用，建筑钢材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0344a3fc4c92" w:history="1">
        <w:r>
          <w:rPr>
            <w:rStyle w:val="Hyperlink"/>
          </w:rPr>
          <w:t>中国建筑钢材行业现状分析与发展前景报告（2025-2031年）</w:t>
        </w:r>
      </w:hyperlink>
      <w:r>
        <w:rPr>
          <w:rFonts w:hint="eastAsia"/>
        </w:rPr>
        <w:t>》基于统计局、相关行业协会及科研机构的详实数据，系统分析了建筑钢材市场的规模现状、需求特征及价格走势。报告客观评估了建筑钢材行业技术水平及未来发展方向，对市场前景做出科学预测，并重点分析了建筑钢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建筑钢材行业概述</w:t>
      </w:r>
      <w:r>
        <w:rPr>
          <w:rFonts w:hint="eastAsia"/>
        </w:rPr>
        <w:br/>
      </w:r>
      <w:r>
        <w:rPr>
          <w:rFonts w:hint="eastAsia"/>
        </w:rPr>
        <w:t>　　第一节 建筑钢材定义与分类</w:t>
      </w:r>
      <w:r>
        <w:rPr>
          <w:rFonts w:hint="eastAsia"/>
        </w:rPr>
        <w:br/>
      </w:r>
      <w:r>
        <w:rPr>
          <w:rFonts w:hint="eastAsia"/>
        </w:rPr>
        <w:t>　　第二节 建筑钢材应用领域</w:t>
      </w:r>
      <w:r>
        <w:rPr>
          <w:rFonts w:hint="eastAsia"/>
        </w:rPr>
        <w:br/>
      </w:r>
      <w:r>
        <w:rPr>
          <w:rFonts w:hint="eastAsia"/>
        </w:rPr>
        <w:t>　　第三节 建筑钢材行业经济指标分析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一、建筑钢材行业赢利性评估</w:t>
      </w:r>
      <w:r>
        <w:rPr>
          <w:rFonts w:hint="eastAsia"/>
        </w:rPr>
        <w:br/>
      </w:r>
      <w:r>
        <w:rPr>
          <w:rFonts w:hint="eastAsia"/>
        </w:rPr>
        <w:t>　　　　二、建筑钢材行业成长速度分析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五、建筑钢材行业风险性评估</w:t>
      </w:r>
      <w:r>
        <w:rPr>
          <w:rFonts w:hint="eastAsia"/>
        </w:rPr>
        <w:br/>
      </w:r>
      <w:r>
        <w:rPr>
          <w:rFonts w:hint="eastAsia"/>
        </w:rPr>
        <w:t>　　　　六、建筑钢材行业周期性分析</w:t>
      </w:r>
      <w:r>
        <w:rPr>
          <w:rFonts w:hint="eastAsia"/>
        </w:rPr>
        <w:br/>
      </w:r>
      <w:r>
        <w:rPr>
          <w:rFonts w:hint="eastAsia"/>
        </w:rPr>
        <w:t>　　　　七、建筑钢材行业竞争程度指标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全球建筑钢材市场发展分析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一、建筑钢材技术发展趋势</w:t>
      </w:r>
      <w:r>
        <w:rPr>
          <w:rFonts w:hint="eastAsia"/>
        </w:rPr>
        <w:br/>
      </w:r>
      <w:r>
        <w:rPr>
          <w:rFonts w:hint="eastAsia"/>
        </w:rPr>
        <w:t>　　　　二、建筑钢材行业发展趋势</w:t>
      </w:r>
      <w:r>
        <w:rPr>
          <w:rFonts w:hint="eastAsia"/>
        </w:rPr>
        <w:br/>
      </w:r>
      <w:r>
        <w:rPr>
          <w:rFonts w:hint="eastAsia"/>
        </w:rPr>
        <w:t>　　　　三、建筑钢材行业发展潜力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建筑钢材行业产量情况分析与趋势预测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三、2025-2031年建筑钢材产量预测</w:t>
      </w:r>
      <w:r>
        <w:rPr>
          <w:rFonts w:hint="eastAsia"/>
        </w:rPr>
        <w:br/>
      </w:r>
      <w:r>
        <w:rPr>
          <w:rFonts w:hint="eastAsia"/>
        </w:rPr>
        <w:t>　　第三节 2025-2031年建筑钢材市场需求与销售分析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一、2024-2025年建筑钢材行业需求现状</w:t>
      </w:r>
      <w:r>
        <w:rPr>
          <w:rFonts w:hint="eastAsia"/>
        </w:rPr>
        <w:br/>
      </w:r>
      <w:r>
        <w:rPr>
          <w:rFonts w:hint="eastAsia"/>
        </w:rPr>
        <w:t>　　　　二、建筑钢材客户群体与需求特点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一、2019-2024年建筑钢材进口规模分析</w:t>
      </w:r>
      <w:r>
        <w:rPr>
          <w:rFonts w:hint="eastAsia"/>
        </w:rPr>
        <w:br/>
      </w:r>
      <w:r>
        <w:rPr>
          <w:rFonts w:hint="eastAsia"/>
        </w:rPr>
        <w:t>　　　　二、建筑钢材主要进口来源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一、2019-2024年建筑钢材出口规模分析</w:t>
      </w:r>
      <w:r>
        <w:rPr>
          <w:rFonts w:hint="eastAsia"/>
        </w:rPr>
        <w:br/>
      </w:r>
      <w:r>
        <w:rPr>
          <w:rFonts w:hint="eastAsia"/>
        </w:rPr>
        <w:t>　　　　二、建筑钢材主要出口目的地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一、建筑钢材企业数量与结构</w:t>
      </w:r>
      <w:r>
        <w:rPr>
          <w:rFonts w:hint="eastAsia"/>
        </w:rPr>
        <w:br/>
      </w:r>
      <w:r>
        <w:rPr>
          <w:rFonts w:hint="eastAsia"/>
        </w:rPr>
        <w:t>　　　　二、建筑钢材从业人员规模</w:t>
      </w:r>
      <w:r>
        <w:rPr>
          <w:rFonts w:hint="eastAsia"/>
        </w:rPr>
        <w:br/>
      </w:r>
      <w:r>
        <w:rPr>
          <w:rFonts w:hint="eastAsia"/>
        </w:rPr>
        <w:t>　　　　三、建筑钢材行业资产状况</w:t>
      </w:r>
      <w:r>
        <w:rPr>
          <w:rFonts w:hint="eastAsia"/>
        </w:rPr>
        <w:br/>
      </w:r>
      <w:r>
        <w:rPr>
          <w:rFonts w:hint="eastAsia"/>
        </w:rPr>
        <w:t>　　第二节 中国建筑钢材行业财务指标总体分析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2024-2025年建筑钢材行业竞争力分析</w:t>
      </w:r>
      <w:r>
        <w:rPr>
          <w:rFonts w:hint="eastAsia"/>
        </w:rPr>
        <w:br/>
      </w:r>
      <w:r>
        <w:rPr>
          <w:rFonts w:hint="eastAsia"/>
        </w:rPr>
        <w:t>　　　　一、建筑钢材供应商议价能力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2025年中国建筑钢材企业发展策略分析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建筑钢材市场策略分析</w:t>
      </w:r>
      <w:r>
        <w:rPr>
          <w:rFonts w:hint="eastAsia"/>
        </w:rPr>
        <w:br/>
      </w:r>
      <w:r>
        <w:rPr>
          <w:rFonts w:hint="eastAsia"/>
        </w:rPr>
        <w:t>　　　　一、建筑钢材市场定位与拓展策略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建筑钢材销售策略分析</w:t>
      </w:r>
      <w:r>
        <w:rPr>
          <w:rFonts w:hint="eastAsia"/>
        </w:rPr>
        <w:br/>
      </w:r>
      <w:r>
        <w:rPr>
          <w:rFonts w:hint="eastAsia"/>
        </w:rPr>
        <w:t>　　　　一、建筑钢材销售渠道与网络建设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提高建筑钢材企业竞争力建议</w:t>
      </w:r>
      <w:r>
        <w:rPr>
          <w:rFonts w:hint="eastAsia"/>
        </w:rPr>
        <w:br/>
      </w:r>
      <w:r>
        <w:rPr>
          <w:rFonts w:hint="eastAsia"/>
        </w:rPr>
        <w:t>　　　　一、建筑钢材技术创新与管理优化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建筑钢材品牌战略思考</w:t>
      </w:r>
      <w:r>
        <w:rPr>
          <w:rFonts w:hint="eastAsia"/>
        </w:rPr>
        <w:br/>
      </w:r>
      <w:r>
        <w:rPr>
          <w:rFonts w:hint="eastAsia"/>
        </w:rPr>
        <w:t>　　　　一、建筑钢材品牌建设与维护</w:t>
      </w:r>
      <w:r>
        <w:rPr>
          <w:rFonts w:hint="eastAsia"/>
        </w:rPr>
        <w:br/>
      </w:r>
      <w:r>
        <w:rPr>
          <w:rFonts w:hint="eastAsia"/>
        </w:rPr>
        <w:t>　　　　二、建筑钢材品牌影响力与市场竞争力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中国建筑钢材行业风险与对策</w:t>
      </w:r>
      <w:r>
        <w:rPr>
          <w:rFonts w:hint="eastAsia"/>
        </w:rPr>
        <w:br/>
      </w:r>
      <w:r>
        <w:rPr>
          <w:rFonts w:hint="eastAsia"/>
        </w:rPr>
        <w:t>　　第一节 建筑钢材行业SWOT分析</w:t>
      </w:r>
      <w:r>
        <w:rPr>
          <w:rFonts w:hint="eastAsia"/>
        </w:rPr>
        <w:br/>
      </w:r>
      <w:r>
        <w:rPr>
          <w:rFonts w:hint="eastAsia"/>
        </w:rPr>
        <w:t>　　　　一、建筑钢材行业优势分析</w:t>
      </w:r>
      <w:r>
        <w:rPr>
          <w:rFonts w:hint="eastAsia"/>
        </w:rPr>
        <w:br/>
      </w:r>
      <w:r>
        <w:rPr>
          <w:rFonts w:hint="eastAsia"/>
        </w:rPr>
        <w:t>　　　　二、建筑钢材行业劣势分析</w:t>
      </w:r>
      <w:r>
        <w:rPr>
          <w:rFonts w:hint="eastAsia"/>
        </w:rPr>
        <w:br/>
      </w:r>
      <w:r>
        <w:rPr>
          <w:rFonts w:hint="eastAsia"/>
        </w:rPr>
        <w:t>　　　　三、建筑钢材市场机会探索</w:t>
      </w:r>
      <w:r>
        <w:rPr>
          <w:rFonts w:hint="eastAsia"/>
        </w:rPr>
        <w:br/>
      </w:r>
      <w:r>
        <w:rPr>
          <w:rFonts w:hint="eastAsia"/>
        </w:rPr>
        <w:t>　　　　四、建筑钢材市场威胁评估</w:t>
      </w:r>
      <w:r>
        <w:rPr>
          <w:rFonts w:hint="eastAsia"/>
        </w:rPr>
        <w:br/>
      </w:r>
      <w:r>
        <w:rPr>
          <w:rFonts w:hint="eastAsia"/>
        </w:rPr>
        <w:t>　　第二节 建筑钢材行业风险及对策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二、建筑钢材发展趋势分析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建筑钢材行业历程</w:t>
      </w:r>
      <w:r>
        <w:rPr>
          <w:rFonts w:hint="eastAsia"/>
        </w:rPr>
        <w:br/>
      </w:r>
      <w:r>
        <w:rPr>
          <w:rFonts w:hint="eastAsia"/>
        </w:rPr>
        <w:t>　　图表 建筑钢材行业生命周期</w:t>
      </w:r>
      <w:r>
        <w:rPr>
          <w:rFonts w:hint="eastAsia"/>
        </w:rPr>
        <w:br/>
      </w:r>
      <w:r>
        <w:rPr>
          <w:rFonts w:hint="eastAsia"/>
        </w:rPr>
        <w:t>　　图表 建筑钢材行业产业链分析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2025年中国建筑钢材市场前景分析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0344a3fc4c92" w:history="1">
        <w:r>
          <w:rPr>
            <w:rStyle w:val="Hyperlink"/>
          </w:rPr>
          <w:t>中国建筑钢材行业现状分析与发展前景报告（2025-2031年）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0344a3fc4c92" w:history="1">
        <w:r>
          <w:rPr>
            <w:rStyle w:val="Hyperlink"/>
          </w:rPr>
          <w:t>https://www.20087.com/3/07/JianZhuGangCaiHangYeQianJing.html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cef952c44f7b" w:history="1">
      <w:r>
        <w:rPr>
          <w:rStyle w:val="Hyperlink"/>
        </w:rPr>
        <w:t>中国建筑钢材行业现状分析与发展前景报告（2025-2031年）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ZhuGangCaiHangYeQianJing.html" TargetMode="External" Id="Rc8390344a3f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ZhuGangCaiHangYeQianJing.html" TargetMode="External" Id="Rc645cef952c4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2024-09-11T08:06:51Z</dcterms:created>
  <dcterms:modified xsi:type="dcterms:W3CDTF">2024-09-11T09:06:51Z</dcterms:modified>
  <dc:subject>中国建筑钢材行业现状分析与发展前景报告（2025-2031年）</dc:subject>
  <dc:title>中国建筑钢材行业现状分析与发展前景报告（2025-2031年）</dc:title>
  <cp:keywords>中国建筑钢材行业现状分析与发展前景报告（2025-2031年）</cp:keywords>
  <dc:description>中国建筑钢材行业现状分析与发展前景报告（2025-2031年）</dc:description>
</cp:coreProperties>
</file>