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bd9b490a74711" w:history="1">
              <w:r>
                <w:rPr>
                  <w:rStyle w:val="Hyperlink"/>
                </w:rPr>
                <w:t>2026-2032年全球与中国热敏纸行业调研及市场前景预测报告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bd9b490a74711" w:history="1">
              <w:r>
                <w:rPr>
                  <w:rStyle w:val="Hyperlink"/>
                </w:rPr>
                <w:t>2026-2032年全球与中国热敏纸行业调研及市场前景预测报告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bd9b490a74711" w:history="1">
                <w:r>
                  <w:rPr>
                    <w:rStyle w:val="Hyperlink"/>
                  </w:rPr>
                  <w:t>https://www.20087.com/3/57/ReMinZhiShiChangQianJingYuCe.html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热敏纸是一种通过热打印头加热显色的特种涂布纸，广泛应用于收据、标签、传真及医疗记录等场景。其显色层通常含无色染料（如BPS、Pergafast 201）与显色剂，在受热时发生化学反应生成图像。当前市场正加速淘汰含双酚A（BPA）产品，转向BPS或新型环保显色剂，以回应健康与环保关切。高端热敏纸强调高分辨率、耐光性、防水性及长期存档能力（如10年不褪色）。然而，多数普通热敏纸遇热、摩擦或酒精易模糊；且废弃后显色层干扰纸张回收，部分国家已限制其在食品接触场景使用。此外，电子化趋势（如电子发票）对传统热敏纸构成结构性挑战。</w:t>
      </w:r>
      <w:r>
        <w:rPr>
          <w:rFonts w:hint="eastAsia"/>
        </w:rPr>
        <w:br/>
      </w:r>
      <w:r>
        <w:rPr>
          <w:rFonts w:hint="eastAsia"/>
        </w:rPr>
        <w:t>　　未来，热敏纸将向无酚化、可回收设计与功能复合化转型。全生物基显色体系（如木质素衍生物）与水性涂层技术可实现完全可回收；而微胶囊包埋技术提升图像耐久性。在应用场景上，热敏纸正拓展至智能包装——集成时间-温度指示或防伪变色功能。政策驱动下，REACH法规对BPS限制趋严，倒逼企业加速替代品验证。长远看，尽管电子凭证普及，但热敏纸在物流签收、医疗即时打印等“物理确认”场景仍具不可替代性，并通过“绿色+智能”双轮驱动，从一次性耗材升级为高附加值功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bd9b490a74711" w:history="1">
        <w:r>
          <w:rPr>
            <w:rStyle w:val="Hyperlink"/>
          </w:rPr>
          <w:t>2026-2032年全球与中国热敏纸行业调研及市场前景预测报告</w:t>
        </w:r>
      </w:hyperlink>
      <w:r>
        <w:rPr>
          <w:rFonts w:hint="eastAsia"/>
        </w:rPr>
        <w:t>》系统分析了全球及我国热敏纸行业的市场规模、竞争格局及技术发展现状，梳理了产业链结构和重点企业表现。报告基于热敏纸行业发展轨迹，结合政策环境与热敏纸市场需求变化，研判了热敏纸行业未来发展趋势与技术演进方向，客观评估了热敏纸市场机遇与潜在风险。报告为投资者和从业者提供了专业的市场参考，有助于把握热敏纸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按产品类型细分，全球热敏纸市场规模2021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普通热敏纸</w:t>
      </w:r>
      <w:r>
        <w:rPr>
          <w:rFonts w:hint="eastAsia"/>
        </w:rPr>
        <w:br/>
      </w:r>
      <w:r>
        <w:rPr>
          <w:rFonts w:hint="eastAsia"/>
        </w:rPr>
        <w:t>　　　　1.3.3 特种热敏纸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按应用细分，全球热敏纸市场规模2021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POS应用</w:t>
      </w:r>
      <w:r>
        <w:rPr>
          <w:rFonts w:hint="eastAsia"/>
        </w:rPr>
        <w:br/>
      </w:r>
      <w:r>
        <w:rPr>
          <w:rFonts w:hint="eastAsia"/>
        </w:rPr>
        <w:t>　　　　1.4.3 标签</w:t>
      </w:r>
      <w:r>
        <w:rPr>
          <w:rFonts w:hint="eastAsia"/>
        </w:rPr>
        <w:br/>
      </w:r>
      <w:r>
        <w:rPr>
          <w:rFonts w:hint="eastAsia"/>
        </w:rPr>
        <w:t>　　　　1.4.4 票券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热敏纸行业发展总体概况</w:t>
      </w:r>
      <w:r>
        <w:rPr>
          <w:rFonts w:hint="eastAsia"/>
        </w:rPr>
        <w:br/>
      </w:r>
      <w:r>
        <w:rPr>
          <w:rFonts w:hint="eastAsia"/>
        </w:rPr>
        <w:t>　　　　1.5.2 热敏纸行业发展主要特点</w:t>
      </w:r>
      <w:r>
        <w:rPr>
          <w:rFonts w:hint="eastAsia"/>
        </w:rPr>
        <w:br/>
      </w:r>
      <w:r>
        <w:rPr>
          <w:rFonts w:hint="eastAsia"/>
        </w:rPr>
        <w:t>　　　　1.5.3 热敏纸行业发展影响因素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热敏纸有利因素</w:t>
      </w:r>
      <w:r>
        <w:rPr>
          <w:rFonts w:hint="eastAsia"/>
        </w:rPr>
        <w:br/>
      </w:r>
      <w:r>
        <w:rPr>
          <w:rFonts w:hint="eastAsia"/>
        </w:rPr>
        <w:t>　　　　1.5.3 .2 热敏纸不利因素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全球市场，近三年热敏纸主要企业占有率及排名（按销量）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热敏纸主要企业在国际市场占有率（按销量，2023-2026）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2025年热敏纸主要企业在国际市场排名（按销量）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全球市场主要企业热敏纸销量（2023-2026）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全球市场，近三年热敏纸主要企业占有率及排名（按收入）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热敏纸主要企业在国际市场占有率（按收入，2023-2026）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2025年热敏纸主要企业在国际市场排名（按收入）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全球市场主要企业热敏纸销售收入（2023-2026）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全球市场主要企业热敏纸销售价格（2023-2026）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中国市场，近三年热敏纸主要企业占有率及排名（按销量）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热敏纸主要企业在中国市场占有率（按销量，2023-2026）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2025年热敏纸主要企业在中国市场排名（按销量）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中国市场主要企业热敏纸销量（2023-2026）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中国市场，近三年热敏纸主要企业占有率及排名（按收入）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热敏纸主要企业在中国市场占有率（按收入，2023-2026）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2025年热敏纸主要企业在中国市场排名（按收入）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中国市场主要企业热敏纸销售收入（2023-2026）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全球主要厂商热敏纸总部及产地分布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全球主要厂商成立时间及热敏纸商业化日期</w:t>
      </w:r>
      <w:r>
        <w:rPr>
          <w:rFonts w:hint="eastAsia"/>
        </w:rPr>
        <w:br/>
      </w:r>
      <w:r>
        <w:rPr>
          <w:rFonts w:hint="eastAsia"/>
        </w:rPr>
        <w:t>　　2.8 全球主要厂商热敏纸产品类型及应用</w:t>
      </w:r>
      <w:r>
        <w:rPr>
          <w:rFonts w:hint="eastAsia"/>
        </w:rPr>
        <w:br/>
      </w:r>
      <w:r>
        <w:rPr>
          <w:rFonts w:hint="eastAsia"/>
        </w:rPr>
        <w:t>　　2.9 热敏纸行业集中度、竞争程度分析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热敏纸行业集中度分析：2025年全球Top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全球热敏纸第一梯队、第二梯队和第三梯队生产商（品牌）及市场份额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全球热敏纸总体规模分析</w:t>
      </w:r>
      <w:r>
        <w:rPr>
          <w:rFonts w:hint="eastAsia"/>
        </w:rPr>
        <w:br/>
      </w:r>
      <w:r>
        <w:rPr>
          <w:rFonts w:hint="eastAsia"/>
        </w:rPr>
        <w:t>　　3.1 全球热敏纸供需现状及预测（2021-2032）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全球热敏纸产能、产量、产能利用率及发展趋势（2021-2032）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全球热敏纸产量、需求量及发展趋势（2021-2032）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全球主要地区热敏纸产量及发展趋势（2021-2032）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全球主要地区热敏纸产量（2021-2026）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全球主要地区热敏纸产量（2027-2032）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全球主要地区热敏纸产量市场份额（2021-2032）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中国热敏纸供需现状及预测（2021-2032）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中国热敏纸产能、产量、产能利用率及发展趋势（2021-2032）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中国热敏纸产量、市场需求量及发展趋势（2021-2032）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中国市场热敏纸进出口（2021-2032）</w:t>
      </w:r>
      <w:r>
        <w:rPr>
          <w:rFonts w:hint="eastAsia"/>
        </w:rPr>
        <w:br/>
      </w:r>
      <w:r>
        <w:rPr>
          <w:rFonts w:hint="eastAsia"/>
        </w:rPr>
        <w:t>　　3.4 全球热敏纸销量及销售额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全球市场热敏纸销售额（2021-2032）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全球市场热敏纸销量（2021-2032）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全球市场热敏纸价格趋势（2021-2032）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全球热敏纸主要地区分析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全球主要地区热敏纸市场规模分析：2021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全球主要地区热敏纸销售收入及市场份额（2021-2026）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全球主要地区热敏纸销售收入预测（2027-2032）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全球主要地区热敏纸销量分析：2021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全球主要地区热敏纸销量及市场份额（2021-2026）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全球主要地区热敏纸销量及市场份额预测（2027-2032）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北美市场热敏纸销量、收入及增长率（2021-2032）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欧洲市场热敏纸销量、收入及增长率（2021-2032）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中国市场热敏纸销量、收入及增长率（2021-2032）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日本市场热敏纸销量、收入及增长率（2021-2032）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东南亚市场热敏纸销量、收入及增长率（2021-2032）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印度市场热敏纸销量、收入及增长率（2021-2032）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南美市场热敏纸销量、收入及增长率（2021-2032）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中东市场热敏纸销量、收入及增长率（2021-2032）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热敏纸产品规格、参数及市场应用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热敏纸销量、收入、价格及毛利率（2021-2026）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热敏纸产品规格、参数及市场应用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热敏纸销量、收入、价格及毛利率（2021-2026）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热敏纸产品规格、参数及市场应用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热敏纸销量、收入、价格及毛利率（2021-2026）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热敏纸产品规格、参数及市场应用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热敏纸销量、收入、价格及毛利率（2021-2026）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热敏纸产品规格、参数及市场应用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热敏纸销量、收入、价格及毛利率（2021-2026）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热敏纸产品规格、参数及市场应用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热敏纸销量、收入、价格及毛利率（2021-2026）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热敏纸产品规格、参数及市场应用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热敏纸销量、收入、价格及毛利率（2021-2026）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热敏纸产品规格、参数及市场应用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热敏纸销量、收入、价格及毛利率（2021-2026）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热敏纸产品规格、参数及市场应用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热敏纸销量、收入、价格及毛利率（2021-2026）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热敏纸产品规格、参数及市场应用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热敏纸销量、收入、价格及毛利率（2021-2026）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热敏纸产品规格、参数及市场应用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热敏纸销量、收入、价格及毛利率（2021-2026）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热敏纸产品规格、参数及市场应用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热敏纸销量、收入、价格及毛利率（2021-2026）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热敏纸产品规格、参数及市场应用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热敏纸销量、收入、价格及毛利率（2021-2026）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不同产品类型热敏纸分析</w:t>
      </w:r>
      <w:r>
        <w:rPr>
          <w:rFonts w:hint="eastAsia"/>
        </w:rPr>
        <w:br/>
      </w:r>
      <w:r>
        <w:rPr>
          <w:rFonts w:hint="eastAsia"/>
        </w:rPr>
        <w:t>　　6.1 全球不同产品类型热敏纸销量（2021-2032）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全球不同产品类型热敏纸销量及市场份额（2021-2026）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全球不同产品类型热敏纸销量预测（2027-2032）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全球不同产品类型热敏纸收入（2021-2032）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全球不同产品类型热敏纸收入及市场份额（2021-2026）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全球不同产品类型热敏纸收入预测（2027-2032）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全球不同产品类型热敏纸价格走势（2021-2032）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中国不同产品类型热敏纸销量（2021-2032）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中国不同产品类型热敏纸销量及市场份额（2021-2026）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中国不同产品类型热敏纸销量预测（2027-2032）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中国不同产品类型热敏纸收入（2021-2032）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中国不同产品类型热敏纸收入及市场份额（2021-2026）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中国不同产品类型热敏纸收入预测（2027-2032）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不同应用热敏纸分析</w:t>
      </w:r>
      <w:r>
        <w:rPr>
          <w:rFonts w:hint="eastAsia"/>
        </w:rPr>
        <w:br/>
      </w:r>
      <w:r>
        <w:rPr>
          <w:rFonts w:hint="eastAsia"/>
        </w:rPr>
        <w:t>　　7.1 全球不同应用热敏纸销量（2021-2032）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全球不同应用热敏纸销量及市场份额（2021-2026）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全球不同应用热敏纸销量预测（2027-2032）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全球不同应用热敏纸收入（2021-2032）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全球不同应用热敏纸收入及市场份额（2021-2026）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全球不同应用热敏纸收入预测（2027-2032）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全球不同应用热敏纸价格走势（2021-2032）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中国不同应用热敏纸销量（2021-2032）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中国不同应用热敏纸销量及市场份额（2021-2026）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中国不同应用热敏纸销量预测（2027-2032）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中国不同应用热敏纸收入（2021-2032）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中国不同应用热敏纸收入及市场份额（2021-2026）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中国不同应用热敏纸收入预测（2027-2032）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热敏纸行业发展趋势</w:t>
      </w:r>
      <w:r>
        <w:rPr>
          <w:rFonts w:hint="eastAsia"/>
        </w:rPr>
        <w:br/>
      </w:r>
      <w:r>
        <w:rPr>
          <w:rFonts w:hint="eastAsia"/>
        </w:rPr>
        <w:t>　　8.2 热敏纸行业主要驱动因素</w:t>
      </w:r>
      <w:r>
        <w:rPr>
          <w:rFonts w:hint="eastAsia"/>
        </w:rPr>
        <w:br/>
      </w:r>
      <w:r>
        <w:rPr>
          <w:rFonts w:hint="eastAsia"/>
        </w:rPr>
        <w:t>　　8.3 热敏纸中国企业SWOT分析</w:t>
      </w:r>
      <w:r>
        <w:rPr>
          <w:rFonts w:hint="eastAsia"/>
        </w:rPr>
        <w:br/>
      </w:r>
      <w:r>
        <w:rPr>
          <w:rFonts w:hint="eastAsia"/>
        </w:rPr>
        <w:t>　　8.4 中国热敏纸行业政策环境分析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热敏纸行业产业链简介</w:t>
      </w:r>
      <w:r>
        <w:rPr>
          <w:rFonts w:hint="eastAsia"/>
        </w:rPr>
        <w:br/>
      </w:r>
      <w:r>
        <w:rPr>
          <w:rFonts w:hint="eastAsia"/>
        </w:rPr>
        <w:t>　　　　9.1.1 热敏纸行业供应链分析</w:t>
      </w:r>
      <w:r>
        <w:rPr>
          <w:rFonts w:hint="eastAsia"/>
        </w:rPr>
        <w:br/>
      </w:r>
      <w:r>
        <w:rPr>
          <w:rFonts w:hint="eastAsia"/>
        </w:rPr>
        <w:t>　　　　9.1.2 热敏纸主要原料及供应情况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热敏纸行业采购模式</w:t>
      </w:r>
      <w:r>
        <w:rPr>
          <w:rFonts w:hint="eastAsia"/>
        </w:rPr>
        <w:br/>
      </w:r>
      <w:r>
        <w:rPr>
          <w:rFonts w:hint="eastAsia"/>
        </w:rPr>
        <w:t>　　9.3 热敏纸行业生产模式</w:t>
      </w:r>
      <w:r>
        <w:rPr>
          <w:rFonts w:hint="eastAsia"/>
        </w:rPr>
        <w:br/>
      </w:r>
      <w:r>
        <w:rPr>
          <w:rFonts w:hint="eastAsia"/>
        </w:rPr>
        <w:t>　　9.4 热敏纸行业销售模式及销售渠道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按产品类型细分，全球热敏纸市场规模2021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按应用细分，全球热敏纸市场规模（CAGR）2021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热敏纸行业发展主要特点</w:t>
      </w:r>
      <w:r>
        <w:rPr>
          <w:rFonts w:hint="eastAsia"/>
        </w:rPr>
        <w:br/>
      </w:r>
      <w:r>
        <w:rPr>
          <w:rFonts w:hint="eastAsia"/>
        </w:rPr>
        <w:t>　　表 4： 热敏纸行业发展有利因素分析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热敏纸行业发展不利因素分析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进入热敏纸行业壁垒</w:t>
      </w:r>
      <w:r>
        <w:rPr>
          <w:rFonts w:hint="eastAsia"/>
        </w:rPr>
        <w:br/>
      </w:r>
      <w:r>
        <w:rPr>
          <w:rFonts w:hint="eastAsia"/>
        </w:rPr>
        <w:t>　　表 7： 热敏纸主要企业在国际市场占有率（按销量，2023-2026）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2025年热敏纸主要企业在国际市场排名（按销量）&amp;（千吨）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全球市场主要企业热敏纸销量（2023-2026）&amp;（千吨）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热敏纸主要企业在国际市场占有率（按收入，2023-2026）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2025年热敏纸主要企业在国际市场排名（按收入）&amp;（万元）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全球市场主要企业热敏纸销售收入（2023-2026）&amp;（万元）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全球市场主要企业热敏纸销售价格（2023-2026）&amp;（元/吨）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热敏纸主要企业在中国市场占有率（按销量，2023-2026）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2025年热敏纸主要企业在中国市场排名（按销量）&amp;（千吨）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中国市场主要企业热敏纸销量（2023-2026）&amp;（千吨）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热敏纸主要企业在中国市场占有率（按收入，2023-2026）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2025年热敏纸主要企业在中国市场排名（按收入）&amp;（万元）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中国市场主要企业热敏纸销售收入（2023-2026）&amp;（万元）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全球主要厂商热敏纸总部及产地分布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全球主要厂商成立时间及热敏纸商业化日期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全球主要厂商热敏纸产品类型及应用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2025年全球热敏纸主要厂商市场地位（第一梯队、第二梯队和第三梯队）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全球热敏纸市场投资、并购等现状分析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全球主要地区热敏纸产量增速（CAGR）：（2021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全球主要地区热敏纸产量（2021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全球主要地区热敏纸产量（2021-2026）&amp;（千吨）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全球主要地区热敏纸产量（2027-2032）&amp;（千吨）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全球主要地区热敏纸产量市场份额（2021-2026）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全球主要地区热敏纸产量市场份额（2027-2032）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中国市场热敏纸产量、销量、进出口（2021-2026）&amp;（千吨）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中国市场热敏纸产量、销量、进出口预测（2027-2032）&amp;（千吨）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全球主要地区热敏纸销售收入增速：（2021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全球主要地区热敏纸销售收入（2021-2026）&amp;（万元）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全球主要地区热敏纸销售收入市场份额（2021-2026）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全球主要地区热敏纸收入（2027-2032）&amp;（万元）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全球主要地区热敏纸收入市场份额（2027-2032）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全球主要地区热敏纸销量（千吨）：2021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全球主要地区热敏纸销量（2021-2026）&amp;（千吨）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全球主要地区热敏纸销量市场份额（2021-2026）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全球主要地区热敏纸销量（2027-2032）&amp;（千吨）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全球主要地区热敏纸销量份额（2027-2032）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热敏纸产品规格、参数及市场应用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热敏纸销量（千吨）、收入（万元）、价格（元/吨）及毛利率（2021-2026）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热敏纸产品规格、参数及市场应用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热敏纸销量（千吨）、收入（万元）、价格（元/吨）及毛利率（2021-2026）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热敏纸产品规格、参数及市场应用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热敏纸销量（千吨）、收入（万元）、价格（元/吨）及毛利率（2021-2026）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热敏纸产品规格、参数及市场应用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热敏纸销量（千吨）、收入（万元）、价格（元/吨）及毛利率（2021-2026）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热敏纸产品规格、参数及市场应用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热敏纸销量（千吨）、收入（万元）、价格（元/吨）及毛利率（2021-2026）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热敏纸产品规格、参数及市场应用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热敏纸销量（千吨）、收入（万元）、价格（元/吨）及毛利率（2021-2026）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热敏纸产品规格、参数及市场应用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热敏纸销量（千吨）、收入（万元）、价格（元/吨）及毛利率（2021-2026）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热敏纸产品规格、参数及市场应用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热敏纸销量（千吨）、收入（万元）、价格（元/吨）及毛利率（2021-2026）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热敏纸产品规格、参数及市场应用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热敏纸销量（千吨）、收入（万元）、价格（元/吨）及毛利率（2021-2026）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热敏纸产品规格、参数及市场应用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热敏纸销量（千吨）、收入（万元）、价格（元/吨）及毛利率（2021-2026）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热敏纸产品规格、参数及市场应用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热敏纸销量（千吨）、收入（万元）、价格（元/吨）及毛利率（2021-2026）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热敏纸产品规格、参数及市场应用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热敏纸销量（千吨）、收入（万元）、价格（元/吨）及毛利率（2021-2026）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热敏纸生产基地、销售区域、竞争对手及市场地位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热敏纸产品规格、参数及市场应用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热敏纸销量（千吨）、收入（万元）、价格（元/吨）及毛利率（2021-2026）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全球不同产品类型热敏纸销量（2021-2026）&amp;（千吨）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全球不同产品类型热敏纸销量市场份额（2021-2026）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全球不同产品类型热敏纸销量预测（2027-2032）&amp;（千吨）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全球市场不同产品类型热敏纸销量市场份额预测（2027-2032）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全球不同产品类型热敏纸收入（2021-2026）&amp;（万元）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全球不同产品类型热敏纸收入市场份额（2021-2026）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全球不同产品类型热敏纸收入预测（2027-2032）&amp;（万元）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全球不同产品类型热敏纸收入市场份额预测（2027-2032）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中国不同产品类型热敏纸销量（2021-2026）&amp;（千吨）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中国不同产品类型热敏纸销量市场份额（2021-2026）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中国不同产品类型热敏纸销量预测（2027-2032）&amp;（千吨）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全球市场不同产品类型热敏纸销量市场份额预测（2027-2032）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中国不同产品类型热敏纸收入（2021-2026）&amp;（万元）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中国不同产品类型热敏纸收入市场份额（2021-2026）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中国不同产品类型热敏纸收入预测（2027-2032）&amp;（万元）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中国不同产品类型热敏纸收入市场份额预测（2027-2032）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全球不同应用热敏纸销量（2021-2026）&amp;（千吨）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全球不同应用热敏纸销量市场份额（2021-2026）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全球不同应用热敏纸销量预测（2027-2032）&amp;（千吨）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全球市场不同应用热敏纸销量市场份额预测（2027-2032）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全球不同应用热敏纸收入（2021-2026）&amp;（万元）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全球不同应用热敏纸收入市场份额（2021-2026）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全球不同应用热敏纸收入预测（2027-2032）&amp;（万元）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全球不同应用热敏纸收入市场份额预测（2027-2032）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中国不同应用热敏纸销量（2021-2026）&amp;（千吨）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中国不同应用热敏纸销量市场份额（2021-2026）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中国不同应用热敏纸销量预测（2027-2032）&amp;（千吨）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中国市场不同应用热敏纸销量市场份额预测（2027-2032）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中国不同应用热敏纸收入（2021-2026）&amp;（万元）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中国不同应用热敏纸收入市场份额（2021-2026）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中国不同应用热敏纸收入预测（2027-2032）&amp;（万元）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中国不同应用热敏纸收入市场份额预测（2027-2032）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热敏纸行业发展趋势</w:t>
      </w:r>
      <w:r>
        <w:rPr>
          <w:rFonts w:hint="eastAsia"/>
        </w:rPr>
        <w:br/>
      </w:r>
      <w:r>
        <w:rPr>
          <w:rFonts w:hint="eastAsia"/>
        </w:rPr>
        <w:t>　　表 141： 热敏纸行业主要驱动因素</w:t>
      </w:r>
      <w:r>
        <w:rPr>
          <w:rFonts w:hint="eastAsia"/>
        </w:rPr>
        <w:br/>
      </w:r>
      <w:r>
        <w:rPr>
          <w:rFonts w:hint="eastAsia"/>
        </w:rPr>
        <w:t>　　表 142： 热敏纸行业供应链分析</w:t>
      </w:r>
      <w:r>
        <w:rPr>
          <w:rFonts w:hint="eastAsia"/>
        </w:rPr>
        <w:br/>
      </w:r>
      <w:r>
        <w:rPr>
          <w:rFonts w:hint="eastAsia"/>
        </w:rPr>
        <w:t>　　表 143： 热敏纸上游原料供应商</w:t>
      </w:r>
      <w:r>
        <w:rPr>
          <w:rFonts w:hint="eastAsia"/>
        </w:rPr>
        <w:br/>
      </w:r>
      <w:r>
        <w:rPr>
          <w:rFonts w:hint="eastAsia"/>
        </w:rPr>
        <w:t>　　表 144： 热敏纸主要地区不同应用客户分析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热敏纸典型经销商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热敏纸产品图片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全球不同产品类型热敏纸销售额2021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全球不同产品类型热敏纸市场份额2025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普通热敏纸产品图片</w:t>
      </w:r>
      <w:r>
        <w:rPr>
          <w:rFonts w:hint="eastAsia"/>
        </w:rPr>
        <w:br/>
      </w:r>
      <w:r>
        <w:rPr>
          <w:rFonts w:hint="eastAsia"/>
        </w:rPr>
        <w:t>　　图 5： 特种热敏纸产品图片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全球不同应用热敏纸市场份额2025 &amp; 2032</w:t>
      </w:r>
      <w:r>
        <w:rPr>
          <w:rFonts w:hint="eastAsia"/>
        </w:rPr>
        <w:br/>
      </w:r>
      <w:r>
        <w:rPr>
          <w:rFonts w:hint="eastAsia"/>
        </w:rPr>
        <w:t>　　图 8： POS应用</w:t>
      </w:r>
      <w:r>
        <w:rPr>
          <w:rFonts w:hint="eastAsia"/>
        </w:rPr>
        <w:br/>
      </w:r>
      <w:r>
        <w:rPr>
          <w:rFonts w:hint="eastAsia"/>
        </w:rPr>
        <w:t>　　图 9： 标签</w:t>
      </w:r>
      <w:r>
        <w:rPr>
          <w:rFonts w:hint="eastAsia"/>
        </w:rPr>
        <w:br/>
      </w:r>
      <w:r>
        <w:rPr>
          <w:rFonts w:hint="eastAsia"/>
        </w:rPr>
        <w:t>　　图 10： 票券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2025年全球前五大生产商热敏纸市场份额</w:t>
      </w:r>
      <w:r>
        <w:rPr>
          <w:rFonts w:hint="eastAsia"/>
        </w:rPr>
        <w:br/>
      </w:r>
      <w:r>
        <w:rPr>
          <w:rFonts w:hint="eastAsia"/>
        </w:rPr>
        <w:t>　　图 14： 2025年全球热敏纸第一梯队、第二梯队和第三梯队厂商及市场份额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全球热敏纸产能、产量、产能利用率及发展趋势（2021-2032）&amp;（千吨）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全球热敏纸产量、需求量及发展趋势（2021-2032）&amp;（千吨）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全球主要地区热敏纸产量市场份额（2021-2032）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中国热敏纸产能、产量、产能利用率及发展趋势（2021-2032）&amp;（千吨）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中国热敏纸产量、市场需求量及发展趋势（2021-2032）&amp;（千吨）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全球热敏纸市场销售额及增长率：（2021-2032）&amp;（万元）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全球市场热敏纸市场规模：2021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全球市场热敏纸销量及增长率（2021-2032）&amp;（千吨）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全球市场热敏纸价格趋势（2021-2032）&amp;（元/吨）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全球主要地区热敏纸销售收入（2021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全球主要地区热敏纸销售收入市场份额（2021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北美市场热敏纸销量及增长率（2021-2032）&amp;（千吨）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北美市场热敏纸收入及增长率（2021-2032）&amp;（万元）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欧洲市场热敏纸销量及增长率（2021-2032）&amp;（千吨）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欧洲市场热敏纸收入及增长率（2021-2032）&amp;（万元）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中国市场热敏纸销量及增长率（2021-2032）&amp;（千吨）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中国市场热敏纸收入及增长率（2021-2032）&amp;（万元）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日本市场热敏纸销量及增长率（2021-2032）&amp;（千吨）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日本市场热敏纸收入及增长率（2021-2032）&amp;（万元）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东南亚市场热敏纸销量及增长率（2021-2032）&amp;（千吨）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东南亚市场热敏纸收入及增长率（2021-2032）&amp;（万元）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印度市场热敏纸销量及增长率（2021-2032）&amp;（千吨）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印度市场热敏纸收入及增长率（2021-2032）&amp;（万元）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南美市场热敏纸销量及增长率（2021-2032）&amp;（千吨）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南美市场热敏纸收入及增长率（2021-2032）&amp;（万元）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中东市场热敏纸销量及增长率（2021-2032）&amp;（千吨）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中东市场热敏纸收入及增长率（2021-2032）&amp;（万元）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全球不同产品类型热敏纸价格走势（2021-2032）&amp;（元/吨）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全球不同应用热敏纸价格走势（2021-2032）&amp;（元/吨）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热敏纸中国企业SWOT分析</w:t>
      </w:r>
      <w:r>
        <w:rPr>
          <w:rFonts w:hint="eastAsia"/>
        </w:rPr>
        <w:br/>
      </w:r>
      <w:r>
        <w:rPr>
          <w:rFonts w:hint="eastAsia"/>
        </w:rPr>
        <w:t>　　图 45： 热敏纸产业链</w:t>
      </w:r>
      <w:r>
        <w:rPr>
          <w:rFonts w:hint="eastAsia"/>
        </w:rPr>
        <w:br/>
      </w:r>
      <w:r>
        <w:rPr>
          <w:rFonts w:hint="eastAsia"/>
        </w:rPr>
        <w:t>　　图 46： 热敏纸行业采购模式分析</w:t>
      </w:r>
      <w:r>
        <w:rPr>
          <w:rFonts w:hint="eastAsia"/>
        </w:rPr>
        <w:br/>
      </w:r>
      <w:r>
        <w:rPr>
          <w:rFonts w:hint="eastAsia"/>
        </w:rPr>
        <w:t>　　图 47： 热敏纸行业生产模式</w:t>
      </w:r>
      <w:r>
        <w:rPr>
          <w:rFonts w:hint="eastAsia"/>
        </w:rPr>
        <w:br/>
      </w:r>
      <w:r>
        <w:rPr>
          <w:rFonts w:hint="eastAsia"/>
        </w:rPr>
        <w:t>　　图 48： 热敏纸行业销售模式分析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bd9b490a74711" w:history="1">
        <w:r>
          <w:rPr>
            <w:rStyle w:val="Hyperlink"/>
          </w:rPr>
          <w:t>2026-2032年全球与中国热敏纸行业调研及市场前景预测报告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bd9b490a74711" w:history="1">
        <w:r>
          <w:rPr>
            <w:rStyle w:val="Hyperlink"/>
          </w:rPr>
          <w:t>https://www.20087.com/3/57/ReMinZhiShiChangQianJingYuCe.html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纸的注意事项、热敏纸厂家联系方式、热敏纸的制备方法、热敏纸字迹能保存多久、热敏纸上面覆盖纸叫什么、热敏纸三防是指哪三防、热敏纸可以用胶棒粘吗、热敏纸上的字多久消失、热敏纸涂改液字会恢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5ccf397d049fc" w:history="1">
      <w:r>
        <w:rPr>
          <w:rStyle w:val="Hyperlink"/>
        </w:rPr>
        <w:t>2026-2032年全球与中国热敏纸行业调研及市场前景预测报告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ReMinZhiShiChangQianJingYuCe.html" TargetMode="External" Id="R3e6bd9b490a7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ReMinZhiShiChangQianJingYuCe.html" TargetMode="External" Id="R4b75ccf397d0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2025-12-31T00:36:28Z</dcterms:created>
  <dcterms:modified xsi:type="dcterms:W3CDTF">2025-12-31T01:36:28Z</dcterms:modified>
  <dc:subject>2026-2032年全球与中国热敏纸行业调研及市场前景预测报告</dc:subject>
  <dc:title>2026-2032年全球与中国热敏纸行业调研及市场前景预测报告</dc:title>
  <cp:keywords>2026-2032年全球与中国热敏纸行业调研及市场前景预测报告</cp:keywords>
  <dc:description>2026-2032年全球与中国热敏纸行业调研及市场前景预测报告</dc:description>
</cp:coreProperties>
</file>