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9f0c40d18443df" w:history="1">
              <w:r>
                <w:rPr>
                  <w:rStyle w:val="Hyperlink"/>
                </w:rPr>
                <w:t>2026-2032年中国生物基乙醇市场现状与发展前景报告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9f0c40d18443df" w:history="1">
              <w:r>
                <w:rPr>
                  <w:rStyle w:val="Hyperlink"/>
                </w:rPr>
                <w:t>2026-2032年中国生物基乙醇市场现状与发展前景报告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9f0c40d18443df" w:history="1">
                <w:r>
                  <w:rPr>
                    <w:rStyle w:val="Hyperlink"/>
                  </w:rPr>
                  <w:t>https://www.20087.com/3/07/ShengWuJiYiChunHangYeQianJingQuShi.html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基乙醇是以玉米、甘蔗、木薯、秸秆、农业废弃物和纤维素生物质为原料，通过发酵或化学合成制得的可再生醇类燃料和化工原料，广泛应用于交通燃料掺混、工业溶剂、医药化妆品和绿色化学品领域。当前生物基乙醇产业已形成较为成熟的燃料乙醇和工业乙醇体系，第一代淀粉/糖基乙醇产能稳定，第二代纤维素乙醇和废弃物基乙醇加速示范。全球航运、航空和交通领域低碳转型推动生物乙醇需求增长，欧美、南美和亚洲主要产区持续完善掺混标准和基础设施。国内生物燃料乙醇产能已具备一定基础，政策层面将绿色燃料纳入重点培育方向，但纤维素乙醇成本、原料收集体系和经济性仍是制约因素。</w:t>
      </w:r>
      <w:r>
        <w:rPr>
          <w:rFonts w:hint="eastAsia"/>
        </w:rPr>
        <w:br/>
      </w:r>
      <w:r>
        <w:rPr>
          <w:rFonts w:hint="eastAsia"/>
        </w:rPr>
        <w:t>　　未来，生物基乙醇将向非粮原料、低碳认证、绿色航空燃料协同和化工高值化方向升级。市场调研网指出，纤维素乙醇、农业废弃物乙醇和城市有机废弃物乙醇将降低对粮食原料依赖，提升全生命周期碳减排效果。生物乙醇将与绿色甲醇、可持续航空燃料和氢基燃料形成协同，拓展航运、航空和工业脱碳场景。工业级高纯乙醇在医药、电子清洗和生物基化学品中的应用也将扩大。行业竞争将从原料获取和发酵效率转向“原料多元化+低碳认证+供应链稳定+高值化应用”的综合能力，具备生物炼制平台、酶制剂技术、碳足迹核算和区域原料网络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9f0c40d18443df" w:history="1">
        <w:r>
          <w:rPr>
            <w:rStyle w:val="Hyperlink"/>
          </w:rPr>
          <w:t>2026-2032年中国生物基乙醇市场现状与发展前景报告</w:t>
        </w:r>
      </w:hyperlink>
      <w:r>
        <w:rPr>
          <w:rFonts w:hint="eastAsia"/>
        </w:rPr>
        <w:t>》，2025年生物基乙醇行业市场规模达 亿元，预计2032年市场规模将达 亿元，期间年均复合增长率（CAGR）达 %。报告以专业视角，系统分析了生物基乙醇行业的市场规模、价格动态及产业链结构，梳理了不同生物基乙醇细分领域的发展现状。报告从生物基乙醇技术路径、供需关系等维度，客观呈现了生物基乙醇领域的技术成熟度与创新方向，并对中期市场前景作出合理预测，同时评估了生物基乙醇重点企业的市场表现、品牌竞争力和行业集中度。报告还结合政策环境与消费升级趋势，识别了生物基乙醇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生物基乙醇行业概述</w:t>
      </w:r>
      <w:r>
        <w:rPr>
          <w:rFonts w:hint="eastAsia"/>
        </w:rPr>
        <w:br/>
      </w:r>
      <w:r>
        <w:rPr>
          <w:rFonts w:hint="eastAsia"/>
        </w:rPr>
        <w:t>　　第一节 生物基乙醇定义与分类</w:t>
      </w:r>
      <w:r>
        <w:rPr>
          <w:rFonts w:hint="eastAsia"/>
        </w:rPr>
        <w:br/>
      </w:r>
      <w:r>
        <w:rPr>
          <w:rFonts w:hint="eastAsia"/>
        </w:rPr>
        <w:t>　　第二节 生物基乙醇应用领域</w:t>
      </w:r>
      <w:r>
        <w:rPr>
          <w:rFonts w:hint="eastAsia"/>
        </w:rPr>
        <w:br/>
      </w:r>
      <w:r>
        <w:rPr>
          <w:rFonts w:hint="eastAsia"/>
        </w:rPr>
        <w:t>　　第三节 生物基乙醇行业经济指标分析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一、生物基乙醇行业赢利性评估</w:t>
      </w:r>
      <w:r>
        <w:rPr>
          <w:rFonts w:hint="eastAsia"/>
        </w:rPr>
        <w:br/>
      </w:r>
      <w:r>
        <w:rPr>
          <w:rFonts w:hint="eastAsia"/>
        </w:rPr>
        <w:t>　　　　二、生物基乙醇行业成长速度分析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三、生物基乙醇附加值提升空间探讨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四、生物基乙醇行业进入壁垒分析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五、生物基乙醇行业风险性评估</w:t>
      </w:r>
      <w:r>
        <w:rPr>
          <w:rFonts w:hint="eastAsia"/>
        </w:rPr>
        <w:br/>
      </w:r>
      <w:r>
        <w:rPr>
          <w:rFonts w:hint="eastAsia"/>
        </w:rPr>
        <w:t>　　　　六、生物基乙醇行业周期性分析</w:t>
      </w:r>
      <w:r>
        <w:rPr>
          <w:rFonts w:hint="eastAsia"/>
        </w:rPr>
        <w:br/>
      </w:r>
      <w:r>
        <w:rPr>
          <w:rFonts w:hint="eastAsia"/>
        </w:rPr>
        <w:t>　　　　七、生物基乙醇行业竞争程度指标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八、生物基乙醇行业成熟度综合分析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生物基乙醇产业链及经营模式分析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三、生物基乙醇销售模式与渠道策略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全球生物基乙醇市场发展分析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2025-2026年全球生物基乙醇行业发展分析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一、全球生物基乙醇行业市场规模与趋势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二、全球生物基乙醇行业发展特点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三、全球生物基乙醇行业竞争格局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主要国家与地区生物基乙醇市场分析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2026-2032年全球生物基乙醇行业发展趋势与前景预测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一、生物基乙醇行业发展趋势</w:t>
      </w:r>
      <w:r>
        <w:rPr>
          <w:rFonts w:hint="eastAsia"/>
        </w:rPr>
        <w:br/>
      </w:r>
      <w:r>
        <w:rPr>
          <w:rFonts w:hint="eastAsia"/>
        </w:rPr>
        <w:t>　　　　二、生物基乙醇行业发展潜力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中国生物基乙醇行业市场分析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2025-2026年生物基乙醇产能与投资动态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一、国内生物基乙醇产能现状与利用效率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二、生物基乙醇产能扩张与投资动态分析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2026-2032年生物基乙醇行业产量统计与趋势预测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一、2020-2025年生物基乙醇行业产量与增长趋势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1、2020-2025年生物基乙醇产量及增长趋势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2、2020-2025年生物基乙醇细分产品产量及份额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二、生物基乙醇产量影响因素分析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三、2026-2032年生物基乙醇产量预测</w:t>
      </w:r>
      <w:r>
        <w:rPr>
          <w:rFonts w:hint="eastAsia"/>
        </w:rPr>
        <w:br/>
      </w:r>
      <w:r>
        <w:rPr>
          <w:rFonts w:hint="eastAsia"/>
        </w:rPr>
        <w:t>　　第三节 2026-2032年生物基乙醇市场需求与销售分析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一、2025-2026年生物基乙醇行业需求现状</w:t>
      </w:r>
      <w:r>
        <w:rPr>
          <w:rFonts w:hint="eastAsia"/>
        </w:rPr>
        <w:br/>
      </w:r>
      <w:r>
        <w:rPr>
          <w:rFonts w:hint="eastAsia"/>
        </w:rPr>
        <w:t>　　　　二、生物基乙醇客户群体与需求特点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三、2020-2025年生物基乙醇行业销售规模分析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四、2026-2032年生物基乙醇市场增长潜力与规模预测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2025-2026年生物基乙醇行业技术发展现状及趋势分析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生物基乙醇行业技术发展现状分析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国内外生物基乙醇行业技术差距分析及差距形成的主要原因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生物基乙醇行业技术发展方向、趋势预测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提升生物基乙醇行业技术能力策略建议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中国生物基乙醇细分市场分析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一、2025-2026年生物基乙醇主要细分产品市场现状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生物基乙醇价格机制与竞争策略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一、2020-2025年生物基乙醇市场价格走势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生物基乙醇定价策略与方法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2026-2032年生物基乙醇价格竞争态势与趋势预测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中国生物基乙醇行业重点区域市场研究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2025-2026年重点区域生物基乙醇市场发展概况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二、2020-2025年生物基乙醇市场需求规模情况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三、2026-2032年生物基乙醇行业发展潜力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二、2020-2025年生物基乙醇市场需求规模情况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三、2026-2032年生物基乙醇行业发展潜力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二、2020-2025年生物基乙醇市场需求规模情况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三、2026-2032年生物基乙醇行业发展潜力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二、2020-2025年生物基乙醇市场需求规模情况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三、2026-2032年生物基乙醇行业发展潜力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二、2020-2025年生物基乙醇市场需求规模情况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三、2026-2032年生物基乙醇行业发展潜力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2020-2025年中国生物基乙醇行业进出口情况分析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生物基乙醇行业进口规模与来源分析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一、2020-2025年生物基乙醇进口规模分析</w:t>
      </w:r>
      <w:r>
        <w:rPr>
          <w:rFonts w:hint="eastAsia"/>
        </w:rPr>
        <w:br/>
      </w:r>
      <w:r>
        <w:rPr>
          <w:rFonts w:hint="eastAsia"/>
        </w:rPr>
        <w:t>　　　　二、生物基乙醇主要进口来源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生物基乙醇行业出口规模与目的地分析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一、2020-2025年生物基乙醇出口规模分析</w:t>
      </w:r>
      <w:r>
        <w:rPr>
          <w:rFonts w:hint="eastAsia"/>
        </w:rPr>
        <w:br/>
      </w:r>
      <w:r>
        <w:rPr>
          <w:rFonts w:hint="eastAsia"/>
        </w:rPr>
        <w:t>　　　　二、生物基乙醇主要出口目的地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2020-2025年中国生物基乙醇总体规模与财务指标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中国生物基乙醇行业总体规模分析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一、生物基乙醇企业数量与结构</w:t>
      </w:r>
      <w:r>
        <w:rPr>
          <w:rFonts w:hint="eastAsia"/>
        </w:rPr>
        <w:br/>
      </w:r>
      <w:r>
        <w:rPr>
          <w:rFonts w:hint="eastAsia"/>
        </w:rPr>
        <w:t>　　　　二、生物基乙醇从业人员规模</w:t>
      </w:r>
      <w:r>
        <w:rPr>
          <w:rFonts w:hint="eastAsia"/>
        </w:rPr>
        <w:br/>
      </w:r>
      <w:r>
        <w:rPr>
          <w:rFonts w:hint="eastAsia"/>
        </w:rPr>
        <w:t>　　　　三、生物基乙醇行业资产状况</w:t>
      </w:r>
      <w:r>
        <w:rPr>
          <w:rFonts w:hint="eastAsia"/>
        </w:rPr>
        <w:br/>
      </w:r>
      <w:r>
        <w:rPr>
          <w:rFonts w:hint="eastAsia"/>
        </w:rPr>
        <w:t>　　第二节 中国生物基乙醇行业财务指标总体分析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生物基乙醇行业重点企业经营状况分析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生物基乙醇重点企业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生物基乙醇领先企业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生物基乙醇标杆企业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生物基乙醇代表企业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生物基乙醇龙头企业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生物基乙醇重点企业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中国生物基乙醇行业竞争格局分析</w:t>
      </w:r>
      <w:r>
        <w:rPr>
          <w:rFonts w:hint="eastAsia"/>
        </w:rPr>
        <w:br/>
      </w:r>
      <w:r>
        <w:rPr>
          <w:rFonts w:hint="eastAsia"/>
        </w:rPr>
        <w:t>　　第一节 生物基乙醇行业竞争格局总览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2025-2026年生物基乙醇行业竞争力分析</w:t>
      </w:r>
      <w:r>
        <w:rPr>
          <w:rFonts w:hint="eastAsia"/>
        </w:rPr>
        <w:br/>
      </w:r>
      <w:r>
        <w:rPr>
          <w:rFonts w:hint="eastAsia"/>
        </w:rPr>
        <w:t>　　　　一、生物基乙醇供应商议价能力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四、生物基乙醇替代品威胁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2020-2025年生物基乙醇行业企业并购活动分析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2025-2026年生物基乙醇行业会展与招投标活动分析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一、生物基乙醇行业会展活动及其市场影响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2026年中国生物基乙醇企业发展策略分析</w:t>
      </w:r>
      <w:r>
        <w:rPr>
          <w:rFonts w:hint="eastAsia"/>
        </w:rPr>
        <w:br/>
      </w:r>
      <w:r>
        <w:rPr>
          <w:rFonts w:hint="eastAsia"/>
        </w:rPr>
        <w:t>　　第一节 生物基乙醇市场策略分析</w:t>
      </w:r>
      <w:r>
        <w:rPr>
          <w:rFonts w:hint="eastAsia"/>
        </w:rPr>
        <w:br/>
      </w:r>
      <w:r>
        <w:rPr>
          <w:rFonts w:hint="eastAsia"/>
        </w:rPr>
        <w:t>　　　　一、生物基乙醇市场定位与拓展策略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二、生物基乙醇市场细分与目标客户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生物基乙醇销售策略分析</w:t>
      </w:r>
      <w:r>
        <w:rPr>
          <w:rFonts w:hint="eastAsia"/>
        </w:rPr>
        <w:br/>
      </w:r>
      <w:r>
        <w:rPr>
          <w:rFonts w:hint="eastAsia"/>
        </w:rPr>
        <w:t>　　　　一、生物基乙醇销售渠道与网络建设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提高生物基乙醇企业竞争力建议</w:t>
      </w:r>
      <w:r>
        <w:rPr>
          <w:rFonts w:hint="eastAsia"/>
        </w:rPr>
        <w:br/>
      </w:r>
      <w:r>
        <w:rPr>
          <w:rFonts w:hint="eastAsia"/>
        </w:rPr>
        <w:t>　　　　一、生物基乙醇技术创新与管理优化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生物基乙醇品牌战略思考</w:t>
      </w:r>
      <w:r>
        <w:rPr>
          <w:rFonts w:hint="eastAsia"/>
        </w:rPr>
        <w:br/>
      </w:r>
      <w:r>
        <w:rPr>
          <w:rFonts w:hint="eastAsia"/>
        </w:rPr>
        <w:t>　　　　一、生物基乙醇品牌建设与维护</w:t>
      </w:r>
      <w:r>
        <w:rPr>
          <w:rFonts w:hint="eastAsia"/>
        </w:rPr>
        <w:br/>
      </w:r>
      <w:r>
        <w:rPr>
          <w:rFonts w:hint="eastAsia"/>
        </w:rPr>
        <w:t>　　　　二、生物基乙醇品牌影响力与市场竞争力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中国生物基乙醇行业风险与对策</w:t>
      </w:r>
      <w:r>
        <w:rPr>
          <w:rFonts w:hint="eastAsia"/>
        </w:rPr>
        <w:br/>
      </w:r>
      <w:r>
        <w:rPr>
          <w:rFonts w:hint="eastAsia"/>
        </w:rPr>
        <w:t>　　第一节 生物基乙醇行业SWOT分析</w:t>
      </w:r>
      <w:r>
        <w:rPr>
          <w:rFonts w:hint="eastAsia"/>
        </w:rPr>
        <w:br/>
      </w:r>
      <w:r>
        <w:rPr>
          <w:rFonts w:hint="eastAsia"/>
        </w:rPr>
        <w:t>　　　　一、生物基乙醇行业优势分析</w:t>
      </w:r>
      <w:r>
        <w:rPr>
          <w:rFonts w:hint="eastAsia"/>
        </w:rPr>
        <w:br/>
      </w:r>
      <w:r>
        <w:rPr>
          <w:rFonts w:hint="eastAsia"/>
        </w:rPr>
        <w:t>　　　　二、生物基乙醇行业劣势分析</w:t>
      </w:r>
      <w:r>
        <w:rPr>
          <w:rFonts w:hint="eastAsia"/>
        </w:rPr>
        <w:br/>
      </w:r>
      <w:r>
        <w:rPr>
          <w:rFonts w:hint="eastAsia"/>
        </w:rPr>
        <w:t>　　　　三、生物基乙醇市场机会探索</w:t>
      </w:r>
      <w:r>
        <w:rPr>
          <w:rFonts w:hint="eastAsia"/>
        </w:rPr>
        <w:br/>
      </w:r>
      <w:r>
        <w:rPr>
          <w:rFonts w:hint="eastAsia"/>
        </w:rPr>
        <w:t>　　　　四、生物基乙醇市场威胁评估</w:t>
      </w:r>
      <w:r>
        <w:rPr>
          <w:rFonts w:hint="eastAsia"/>
        </w:rPr>
        <w:br/>
      </w:r>
      <w:r>
        <w:rPr>
          <w:rFonts w:hint="eastAsia"/>
        </w:rPr>
        <w:t>　　第二节 生物基乙醇行业风险及对策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2026-2032年中国生物基乙醇行业前景与发展趋势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生物基乙醇行业发展环境分析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2026-2032年生物基乙醇行业发展趋势与方向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一、生物基乙醇行业发展方向预测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二、生物基乙醇发展趋势分析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2026-2032年生物基乙醇行业发展潜力与机遇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一、生物基乙醇市场发展潜力评估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二、生物基乙醇新兴市场与机遇探索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生物基乙醇行业研究结论与建议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中^智^林^：生物基乙醇行业发展建议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生物基乙醇行业历程</w:t>
      </w:r>
      <w:r>
        <w:rPr>
          <w:rFonts w:hint="eastAsia"/>
        </w:rPr>
        <w:br/>
      </w:r>
      <w:r>
        <w:rPr>
          <w:rFonts w:hint="eastAsia"/>
        </w:rPr>
        <w:t>　　图表 生物基乙醇行业生命周期</w:t>
      </w:r>
      <w:r>
        <w:rPr>
          <w:rFonts w:hint="eastAsia"/>
        </w:rPr>
        <w:br/>
      </w:r>
      <w:r>
        <w:rPr>
          <w:rFonts w:hint="eastAsia"/>
        </w:rPr>
        <w:t>　　图表 生物基乙醇行业产业链分析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2020-2025年生物基乙醇行业市场容量分析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2020-2025年中国生物基乙醇市场需求量及增速统计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2025年中国生物基乙醇行业需求领域分布格局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2020-2025年中国生物基乙醇进口数量分析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2020-2025年中国生物基乙醇进口金额分析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2020-2025年中国生物基乙醇出口数量分析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2020-2025年中国生物基乙醇出口金额分析</w:t>
      </w:r>
      <w:r>
        <w:rPr>
          <w:rFonts w:hint="eastAsia"/>
        </w:rPr>
        <w:br/>
      </w:r>
      <w:r>
        <w:rPr>
          <w:rFonts w:hint="eastAsia"/>
        </w:rPr>
        <w:t>　　图表 2025年中国生物基乙醇进口国家及地区分析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2025年中国生物基乙醇出口国家及地区分析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2020-2025年中国生物基乙醇行业企业平均规模情况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生物基乙醇重点企业（三）成长能力情况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2026-2032年中国生物基乙醇市场需求量预测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2026-2032年中国生物基乙醇市场前景分析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2026-2032年中国生物基乙醇行业发展趋势预测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9f0c40d18443df" w:history="1">
        <w:r>
          <w:rPr>
            <w:rStyle w:val="Hyperlink"/>
          </w:rPr>
          <w:t>2026-2032年中国生物基乙醇市场现状与发展前景报告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9f0c40d18443df" w:history="1">
        <w:r>
          <w:rPr>
            <w:rStyle w:val="Hyperlink"/>
          </w:rPr>
          <w:t>https://www.20087.com/3/07/ShengWuJiYiChunHangYeQianJingQuShi.html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48d96bc2444b5" w:history="1">
      <w:r>
        <w:rPr>
          <w:rStyle w:val="Hyperlink"/>
        </w:rPr>
        <w:t>2026-2032年中国生物基乙醇市场现状与发展前景报告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ShengWuJiYiChunHangYeQianJingQuShi.html" TargetMode="External" Id="R1d9f0c40d18443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ShengWuJiYiChunHangYeQianJingQuShi.html" TargetMode="External" Id="Radc48d96bc24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2026-09-30T04:29:37Z</dcterms:created>
  <dcterms:modified xsi:type="dcterms:W3CDTF">2026-09-30T05:29:37Z</dcterms:modified>
  <dc:subject>2026-2032年中国生物基乙醇市场现状与发展前景报告</dc:subject>
  <dc:title>2026-2032年中国生物基乙醇市场现状与发展前景报告</dc:title>
  <cp:keywords>2026-2032年中国生物基乙醇市场现状与发展前景报告</cp:keywords>
  <dc:description>2026-2032年中国生物基乙醇市场现状与发展前景报告</dc:description>
</cp:coreProperties>
</file>