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1cfb648047f6" w:history="1">
              <w:r>
                <w:rPr>
                  <w:rStyle w:val="Hyperlink"/>
                </w:rPr>
                <w:t>2026-2032年中国肽合成行业研究分析及发展前景报告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1cfb648047f6" w:history="1">
              <w:r>
                <w:rPr>
                  <w:rStyle w:val="Hyperlink"/>
                </w:rPr>
                <w:t>2026-2032年中国肽合成行业研究分析及发展前景报告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81cfb648047f6" w:history="1">
                <w:r>
                  <w:rPr>
                    <w:rStyle w:val="Hyperlink"/>
                  </w:rPr>
                  <w:t>https://www.20087.com/3/27/TaiHeChengFaZhanXianZhuangQianJing.html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合成是通过化学或生物方法构建特定氨基酸序列的技术，广泛应用于多肽药物（如GLP-1类似物）、诊断试剂、化妆品活性成分及科研工具开发。目前，肽合成主流采用固相合成法（SPPS），强调高耦合效率（&gt;99.5%）、低消旋化及自动化程度，高端合成仪支持长链（&gt;50aa）与修饰氨基酸（如磷酸化、糖基化）引入。液相合成与酶法合成在特定高纯度短肽生产中保持优势。然而，长肽合成收率随链长指数下降，纯化难度大；且三氟乙酸等试剂使用产生大量有机废液，环保压力上升。此外，GMP级肽原料药生产对杂质谱控制要求极为严苛。</w:t>
      </w:r>
      <w:r>
        <w:rPr>
          <w:rFonts w:hint="eastAsia"/>
        </w:rPr>
        <w:br/>
      </w:r>
      <w:r>
        <w:rPr>
          <w:rFonts w:hint="eastAsia"/>
        </w:rPr>
        <w:t>　　未来，肽合成将向连续流制造、绿色化学与AI辅助设计演进。微反应器实现毫秒级混合，提升长肽合成效率；而水相合成或电化学脱保护减少有害溶剂依赖。在研发端，机器学习预测最优保护基策略与纯化条件，缩短开发周期。政策层面，FDA对多肽药物杂质鉴定指南趋严，利好高精度合成平台。长远看，肽合成或从“定制化生产服务”升级为“精准分子创制引擎”，通过DNA编码库与合成生物学交叉，加速肿瘤靶向肽、口服肽等下一代疗法开发，并在个性化癌症疫苗等前沿领域确立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81cfb648047f6" w:history="1">
        <w:r>
          <w:rPr>
            <w:rStyle w:val="Hyperlink"/>
          </w:rPr>
          <w:t>2026-2032年中国肽合成行业研究分析及发展前景报告</w:t>
        </w:r>
      </w:hyperlink>
      <w:r>
        <w:rPr>
          <w:rFonts w:hint="eastAsia"/>
        </w:rPr>
        <w:t>》基于国家统计局及相关行业协会的权威数据，系统分析了肽合成行业的市场规模、产业链结构及技术现状，并对肽合成发展趋势与市场前景进行了科学预测。报告重点解读了行业重点企业的竞争策略与品牌影响力，全面评估了肽合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肽合成市场概述</w:t>
      </w:r>
      <w:r>
        <w:rPr>
          <w:rFonts w:hint="eastAsia"/>
        </w:rPr>
        <w:br/>
      </w:r>
      <w:r>
        <w:rPr>
          <w:rFonts w:hint="eastAsia"/>
        </w:rPr>
        <w:t>　　1.1 肽合成市场概述</w:t>
      </w:r>
      <w:r>
        <w:rPr>
          <w:rFonts w:hint="eastAsia"/>
        </w:rPr>
        <w:br/>
      </w:r>
      <w:r>
        <w:rPr>
          <w:rFonts w:hint="eastAsia"/>
        </w:rPr>
        <w:t>　　1.2 不同产品类型肽合成分析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中国市场不同产品类型肽合成规模对比（2021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原料药和中间体</w:t>
      </w:r>
      <w:r>
        <w:rPr>
          <w:rFonts w:hint="eastAsia"/>
        </w:rPr>
        <w:br/>
      </w:r>
      <w:r>
        <w:rPr>
          <w:rFonts w:hint="eastAsia"/>
        </w:rPr>
        <w:t>　　　　1.2.3 肽制剂</w:t>
      </w:r>
      <w:r>
        <w:rPr>
          <w:rFonts w:hint="eastAsia"/>
        </w:rPr>
        <w:br/>
      </w:r>
      <w:r>
        <w:rPr>
          <w:rFonts w:hint="eastAsia"/>
        </w:rPr>
        <w:t>　　1.3 从不同应用，肽合成主要包括如下几个方面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中国市场不同应用肽合成规模对比（2021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学术研究用</w:t>
      </w:r>
      <w:r>
        <w:rPr>
          <w:rFonts w:hint="eastAsia"/>
        </w:rPr>
        <w:br/>
      </w:r>
      <w:r>
        <w:rPr>
          <w:rFonts w:hint="eastAsia"/>
        </w:rPr>
        <w:t>　　1.4 中国肽合成市场规模现状及未来趋势（2021-2032）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中国市场主要企业肽合成规模及市场份额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中国市场主要厂商进入肽合成行业时间点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中国市场主要厂商肽合成产品类型及应用</w:t>
      </w:r>
      <w:r>
        <w:rPr>
          <w:rFonts w:hint="eastAsia"/>
        </w:rPr>
        <w:br/>
      </w:r>
      <w:r>
        <w:rPr>
          <w:rFonts w:hint="eastAsia"/>
        </w:rPr>
        <w:t>　　2.5 肽合成行业集中度、竞争程度分析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肽合成行业集中度分析：2025年中国市场Top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中国市场肽合成第一梯队、第二梯队和第三梯队厂商及市场份额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肽合成产品及服务介绍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中国不同产品类型肽合成规模及预测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中国不同产品类型肽合成规模及市场份额（2021-2026）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中国不同产品类型肽合成规模预测（2027-2032）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中国不同应用肽合成规模及市场份额（2021-2026）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中国不同应用肽合成规模预测（2027-2032）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肽合成行业发展机遇及主要驱动因素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肽合成行业发展面临的风险</w:t>
      </w:r>
      <w:r>
        <w:rPr>
          <w:rFonts w:hint="eastAsia"/>
        </w:rPr>
        <w:br/>
      </w:r>
      <w:r>
        <w:rPr>
          <w:rFonts w:hint="eastAsia"/>
        </w:rPr>
        <w:t>　　6.3 肽合成行业政策分析</w:t>
      </w:r>
      <w:r>
        <w:rPr>
          <w:rFonts w:hint="eastAsia"/>
        </w:rPr>
        <w:br/>
      </w:r>
      <w:r>
        <w:rPr>
          <w:rFonts w:hint="eastAsia"/>
        </w:rPr>
        <w:t>　　6.4 肽合成中国企业SWOT分析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肽合成行业产业链简介</w:t>
      </w:r>
      <w:r>
        <w:rPr>
          <w:rFonts w:hint="eastAsia"/>
        </w:rPr>
        <w:br/>
      </w:r>
      <w:r>
        <w:rPr>
          <w:rFonts w:hint="eastAsia"/>
        </w:rPr>
        <w:t>　　　　7.1.1 肽合成行业供应链分析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肽合成行业主要下游客户</w:t>
      </w:r>
      <w:r>
        <w:rPr>
          <w:rFonts w:hint="eastAsia"/>
        </w:rPr>
        <w:br/>
      </w:r>
      <w:r>
        <w:rPr>
          <w:rFonts w:hint="eastAsia"/>
        </w:rPr>
        <w:t>　　7.2 肽合成行业采购模式</w:t>
      </w:r>
      <w:r>
        <w:rPr>
          <w:rFonts w:hint="eastAsia"/>
        </w:rPr>
        <w:br/>
      </w:r>
      <w:r>
        <w:rPr>
          <w:rFonts w:hint="eastAsia"/>
        </w:rPr>
        <w:t>　　7.3 肽合成行业开发/生产模式</w:t>
      </w:r>
      <w:r>
        <w:rPr>
          <w:rFonts w:hint="eastAsia"/>
        </w:rPr>
        <w:br/>
      </w:r>
      <w:r>
        <w:rPr>
          <w:rFonts w:hint="eastAsia"/>
        </w:rPr>
        <w:t>　　7.4 肽合成行业销售模式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中国市场不同产品类型肽合成规模（万元）及增长率对比（2021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原料药和中间体主要企业列表</w:t>
      </w:r>
      <w:r>
        <w:rPr>
          <w:rFonts w:hint="eastAsia"/>
        </w:rPr>
        <w:br/>
      </w:r>
      <w:r>
        <w:rPr>
          <w:rFonts w:hint="eastAsia"/>
        </w:rPr>
        <w:t>　　表 3： 肽制剂主要企业列表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中国市场不同应用肽合成规模（万元）及增长率对比（2021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中国市场主要企业肽合成规模（万元）&amp;（2021-2026）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中国市场主要企业肽合成规模份额对比（2021-2026）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中国市场主要企业进入肽合成市场日期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中国市场主要厂商肽合成产品类型及应用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2025年中国市场肽合成主要厂商市场地位（第一梯队、第二梯队和第三梯队）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中国市场肽合成市场投资、并购等现状分析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肽合成产品及服务介绍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肽合成产品及服务介绍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肽合成产品及服务介绍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肽合成产品及服务介绍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肽合成产品及服务介绍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肽合成产品及服务介绍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肽合成产品及服务介绍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肽合成产品及服务介绍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肽合成产品及服务介绍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肽合成产品及服务介绍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肽合成产品及服务介绍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肽合成产品及服务介绍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肽合成产品及服务介绍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肽合成产品及服务介绍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肽合成产品及服务介绍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重点企业（16）公司信息、总部、肽合成市场地位以及主要的竞争对手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肽合成产品及服务介绍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重点企业（16）在中国市场肽合成收入（万元）及毛利率（2021-2026）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中国不同产品类型肽合成规模列表（万元）&amp;（2021-2026）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中国不同产品类型肽合成规模市场份额列表（2021-2026）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中国不同产品类型肽合成规模（万元）预测（2027-2032）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中国不同产品类型肽合成规模市场份额预测（2027-2032）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中国不同应用肽合成规模列表（万元）&amp;（2021-2026）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中国不同应用肽合成规模市场份额列表（2021-2026）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中国不同应用肽合成规模（万元）预测（2027-2032）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中国不同应用肽合成规模市场份额预测（2027-2032）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肽合成行业发展机遇及主要驱动因素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肽合成行业发展面临的风险</w:t>
      </w:r>
      <w:r>
        <w:rPr>
          <w:rFonts w:hint="eastAsia"/>
        </w:rPr>
        <w:br/>
      </w:r>
      <w:r>
        <w:rPr>
          <w:rFonts w:hint="eastAsia"/>
        </w:rPr>
        <w:t>　　表 86： 肽合成行业政策分析</w:t>
      </w:r>
      <w:r>
        <w:rPr>
          <w:rFonts w:hint="eastAsia"/>
        </w:rPr>
        <w:br/>
      </w:r>
      <w:r>
        <w:rPr>
          <w:rFonts w:hint="eastAsia"/>
        </w:rPr>
        <w:t>　　表 87： 肽合成行业供应链分析</w:t>
      </w:r>
      <w:r>
        <w:rPr>
          <w:rFonts w:hint="eastAsia"/>
        </w:rPr>
        <w:br/>
      </w:r>
      <w:r>
        <w:rPr>
          <w:rFonts w:hint="eastAsia"/>
        </w:rPr>
        <w:t>　　表 88： 肽合成上游原材料和主要供应商情况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肽合成行业主要下游客户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肽合成产品图片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中国不同产品类型肽合成市场份额2025 &amp; 2032</w:t>
      </w:r>
      <w:r>
        <w:rPr>
          <w:rFonts w:hint="eastAsia"/>
        </w:rPr>
        <w:br/>
      </w:r>
      <w:r>
        <w:rPr>
          <w:rFonts w:hint="eastAsia"/>
        </w:rPr>
        <w:t>　　图 3： 原料药和中间体产品图片</w:t>
      </w:r>
      <w:r>
        <w:rPr>
          <w:rFonts w:hint="eastAsia"/>
        </w:rPr>
        <w:br/>
      </w:r>
      <w:r>
        <w:rPr>
          <w:rFonts w:hint="eastAsia"/>
        </w:rPr>
        <w:t>　　图 4： 中国原料药和中间体规模（万元）及增长率（2021-2032）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肽制剂产品图片</w:t>
      </w:r>
      <w:r>
        <w:rPr>
          <w:rFonts w:hint="eastAsia"/>
        </w:rPr>
        <w:br/>
      </w:r>
      <w:r>
        <w:rPr>
          <w:rFonts w:hint="eastAsia"/>
        </w:rPr>
        <w:t>　　图 6： 中国肽制剂规模（万元）及增长率（2021-2032）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中国不同应用肽合成市场份额2025 VS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学术研究用</w:t>
      </w:r>
      <w:r>
        <w:rPr>
          <w:rFonts w:hint="eastAsia"/>
        </w:rPr>
        <w:br/>
      </w:r>
      <w:r>
        <w:rPr>
          <w:rFonts w:hint="eastAsia"/>
        </w:rPr>
        <w:t>　　图 10： 中国肽合成市场规模增速预测：（2021-2032）&amp;（万元）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中国市场肽合成市场规模，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2025年中国市场前五大厂商肽合成市场份额</w:t>
      </w:r>
      <w:r>
        <w:rPr>
          <w:rFonts w:hint="eastAsia"/>
        </w:rPr>
        <w:br/>
      </w:r>
      <w:r>
        <w:rPr>
          <w:rFonts w:hint="eastAsia"/>
        </w:rPr>
        <w:t>　　图 13： 2025年中国市场肽合成第一梯队、第二梯队和第三梯队厂商及市场份额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中国不同产品类型肽合成市场份额2021 &amp; 2025</w:t>
      </w:r>
      <w:r>
        <w:rPr>
          <w:rFonts w:hint="eastAsia"/>
        </w:rPr>
        <w:br/>
      </w:r>
      <w:r>
        <w:rPr>
          <w:rFonts w:hint="eastAsia"/>
        </w:rPr>
        <w:t>　　图 15： 肽合成中国企业SWOT分析</w:t>
      </w:r>
      <w:r>
        <w:rPr>
          <w:rFonts w:hint="eastAsia"/>
        </w:rPr>
        <w:br/>
      </w:r>
      <w:r>
        <w:rPr>
          <w:rFonts w:hint="eastAsia"/>
        </w:rPr>
        <w:t>　　图 16： 肽合成产业链</w:t>
      </w:r>
      <w:r>
        <w:rPr>
          <w:rFonts w:hint="eastAsia"/>
        </w:rPr>
        <w:br/>
      </w:r>
      <w:r>
        <w:rPr>
          <w:rFonts w:hint="eastAsia"/>
        </w:rPr>
        <w:t>　　图 17： 肽合成行业采购模式</w:t>
      </w:r>
      <w:r>
        <w:rPr>
          <w:rFonts w:hint="eastAsia"/>
        </w:rPr>
        <w:br/>
      </w:r>
      <w:r>
        <w:rPr>
          <w:rFonts w:hint="eastAsia"/>
        </w:rPr>
        <w:t>　　图 18： 肽合成行业开发/生产模式分析</w:t>
      </w:r>
      <w:r>
        <w:rPr>
          <w:rFonts w:hint="eastAsia"/>
        </w:rPr>
        <w:br/>
      </w:r>
      <w:r>
        <w:rPr>
          <w:rFonts w:hint="eastAsia"/>
        </w:rPr>
        <w:t>　　图 19： 肽合成行业销售模式分析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1cfb648047f6" w:history="1">
        <w:r>
          <w:rPr>
            <w:rStyle w:val="Hyperlink"/>
          </w:rPr>
          <w:t>2026-2032年中国肽合成行业研究分析及发展前景报告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81cfb648047f6" w:history="1">
        <w:r>
          <w:rPr>
            <w:rStyle w:val="Hyperlink"/>
          </w:rPr>
          <w:t>https://www.20087.com/3/27/TaiHeChengFaZhanXianZhuangQianJing.html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热点：RGDyK肽合成、肽合成概念龙头股一览、合成肽与天然肽的区别、肽合成蛋白质、肽基是什么、肽合成与提取肽、肽聚糖的合成、肽合成室设计图、合成肽免疫原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594b82e7c4768" w:history="1">
      <w:r>
        <w:rPr>
          <w:rStyle w:val="Hyperlink"/>
        </w:rPr>
        <w:t>2026-2032年中国肽合成行业研究分析及发展前景报告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aiHeChengFaZhanXianZhuangQianJing.html" TargetMode="External" Id="R19c81cfb6480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aiHeChengFaZhanXianZhuangQianJing.html" TargetMode="External" Id="R56a594b82e7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2025-12-01T05:06:26Z</dcterms:created>
  <dcterms:modified xsi:type="dcterms:W3CDTF">2025-12-01T06:06:26Z</dcterms:modified>
  <dc:subject>2026-2032年中国肽合成行业研究分析及发展前景报告</dc:subject>
  <dc:title>2026-2032年中国肽合成行业研究分析及发展前景报告</dc:title>
  <cp:keywords>2026-2032年中国肽合成行业研究分析及发展前景报告</cp:keywords>
  <dc:description>2026-2032年中国肽合成行业研究分析及发展前景报告</dc:description>
</cp:coreProperties>
</file>