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bcf9617a84328" w:history="1">
              <w:r>
                <w:rPr>
                  <w:rStyle w:val="Hyperlink"/>
                </w:rPr>
                <w:t>2026-2032年全球与中国反应型表面活性剂市场研究及前景趋势报告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bcf9617a84328" w:history="1">
              <w:r>
                <w:rPr>
                  <w:rStyle w:val="Hyperlink"/>
                </w:rPr>
                <w:t>2026-2032年全球与中国反应型表面活性剂市场研究及前景趋势报告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bcf9617a84328" w:history="1">
                <w:r>
                  <w:rPr>
                    <w:rStyle w:val="Hyperlink"/>
                  </w:rPr>
                  <w:t>https://www.20087.com/5/97/FanYingXingBiaoMianHuoXingJiDeXianZhuangYuFaZhanQianJing.html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型表面活性剂是一类分子结构中含有可聚合双键或活性官能团（如丙烯酰基、环氧基）的表面活性物质，可在乳液聚合、涂料固化或复合材料制备过程中参与化学反应，成为聚合物主链或侧链的一部分，从而避免传统表面活性剂迁移析出问题。反应型表面活性剂广泛应用于高固含乳液、水性木器漆、纳米复合材料及个人护理品，强调界面稳定性、反应活性匹配性及最终产品透明度。在环保法规趋严与高性能材料需求驱动下，用户对低泡性、生物降解性及与无溶剂体系兼容性关注度显著提升。然而，合成工艺复杂、成本高昂，且反应效率受体系pH与温度影响大，限制其大规模应用。</w:t>
      </w:r>
      <w:r>
        <w:rPr>
          <w:rFonts w:hint="eastAsia"/>
        </w:rPr>
        <w:br/>
      </w:r>
      <w:r>
        <w:rPr>
          <w:rFonts w:hint="eastAsia"/>
        </w:rPr>
        <w:t>　　未来，反应型表面活性剂将向生物基原料、多功能集成与精准分子设计方向演进。市场调研网指出，未来将开发源自植物油或糖类的可再生单体，降低碳足迹。分子结构可同时赋予乳化、交联与自修复功能，实现“一剂多效”。在智能制造层面，高通量筛选与机器学习将加速新型结构开发。此外，在电子封装与柔性显示领域，低介电常数反应型表面活性剂将助力先进介电材料开发。长远看，该助剂将从“工艺辅助剂”升级为“材料性能内嵌单元”，在绿色化工与高端制造交叉领域开辟高附加值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bbcf9617a84328" w:history="1">
        <w:r>
          <w:rPr>
            <w:rStyle w:val="Hyperlink"/>
          </w:rPr>
          <w:t>2026-2032年全球与中国反应型表面活性剂市场研究及前景趋势报告</w:t>
        </w:r>
      </w:hyperlink>
      <w:r>
        <w:rPr>
          <w:rFonts w:hint="eastAsia"/>
        </w:rPr>
        <w:t>》，2025年反应型表面活性剂行业市场规模达 亿元，预计2032年市场规模将达 亿元，期间年均复合增长率（CAGR）达 %。报告从市场规模、需求变化及价格动态等维度，系统解析了反应型表面活性剂行业的现状与发展趋势。报告深入分析了反应型表面活性剂产业链各环节，科学预测了市场前景与技术发展方向，同时聚焦反应型表面活性剂细分市场特点及重点企业的经营表现，揭示了反应型表面活性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按产品类型细分，全球反应型表面活性剂市场规模2021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阴离子</w:t>
      </w:r>
      <w:r>
        <w:rPr>
          <w:rFonts w:hint="eastAsia"/>
        </w:rPr>
        <w:br/>
      </w:r>
      <w:r>
        <w:rPr>
          <w:rFonts w:hint="eastAsia"/>
        </w:rPr>
        <w:t>　　　　1.3.3 非离子型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按应用细分，全球反应型表面活性剂市场规模2021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油漆和涂料</w:t>
      </w:r>
      <w:r>
        <w:rPr>
          <w:rFonts w:hint="eastAsia"/>
        </w:rPr>
        <w:br/>
      </w:r>
      <w:r>
        <w:rPr>
          <w:rFonts w:hint="eastAsia"/>
        </w:rPr>
        <w:t>　　　　1.4.3 胶黏剂和密封剂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反应型表面活性剂行业发展总体概况</w:t>
      </w:r>
      <w:r>
        <w:rPr>
          <w:rFonts w:hint="eastAsia"/>
        </w:rPr>
        <w:br/>
      </w:r>
      <w:r>
        <w:rPr>
          <w:rFonts w:hint="eastAsia"/>
        </w:rPr>
        <w:t>　　　　1.5.2 反应型表面活性剂行业发展主要特点</w:t>
      </w:r>
      <w:r>
        <w:rPr>
          <w:rFonts w:hint="eastAsia"/>
        </w:rPr>
        <w:br/>
      </w:r>
      <w:r>
        <w:rPr>
          <w:rFonts w:hint="eastAsia"/>
        </w:rPr>
        <w:t>　　　　1.5.3 反应型表面活性剂行业发展影响因素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反应型表面活性剂有利因素</w:t>
      </w:r>
      <w:r>
        <w:rPr>
          <w:rFonts w:hint="eastAsia"/>
        </w:rPr>
        <w:br/>
      </w:r>
      <w:r>
        <w:rPr>
          <w:rFonts w:hint="eastAsia"/>
        </w:rPr>
        <w:t>　　　　1.5.3 .2 反应型表面活性剂不利因素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全球市场，近三年反应型表面活性剂主要企业占有率及排名（按销量）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反应型表面活性剂主要企业在国际市场占有率（按销量，2023-2026）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2025年反应型表面活性剂主要企业在国际市场排名（按销量）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全球市场主要企业反应型表面活性剂销量（2023-2026）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全球市场，近三年反应型表面活性剂主要企业占有率及排名（按收入）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反应型表面活性剂主要企业在国际市场占有率（按收入，2023-2026）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2025年反应型表面活性剂主要企业在国际市场排名（按收入）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全球市场主要企业反应型表面活性剂销售收入（2023-2026）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全球市场主要企业反应型表面活性剂销售价格（2023-2026）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中国市场，近三年反应型表面活性剂主要企业占有率及排名（按销量）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反应型表面活性剂主要企业在中国市场占有率（按销量，2023-2026）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2025年反应型表面活性剂主要企业在中国市场排名（按销量）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中国市场主要企业反应型表面活性剂销量（2023-2026）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中国市场，近三年反应型表面活性剂主要企业占有率及排名（按收入）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反应型表面活性剂主要企业在中国市场占有率（按收入，2023-2026）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2025年反应型表面活性剂主要企业在中国市场排名（按收入）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中国市场主要企业反应型表面活性剂销售收入（2023-2026）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全球主要厂商反应型表面活性剂总部及产地分布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全球主要厂商成立时间及反应型表面活性剂商业化日期</w:t>
      </w:r>
      <w:r>
        <w:rPr>
          <w:rFonts w:hint="eastAsia"/>
        </w:rPr>
        <w:br/>
      </w:r>
      <w:r>
        <w:rPr>
          <w:rFonts w:hint="eastAsia"/>
        </w:rPr>
        <w:t>　　2.8 全球主要厂商反应型表面活性剂产品类型及应用</w:t>
      </w:r>
      <w:r>
        <w:rPr>
          <w:rFonts w:hint="eastAsia"/>
        </w:rPr>
        <w:br/>
      </w:r>
      <w:r>
        <w:rPr>
          <w:rFonts w:hint="eastAsia"/>
        </w:rPr>
        <w:t>　　2.9 反应型表面活性剂行业集中度、竞争程度分析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反应型表面活性剂行业集中度分析：2025年全球Top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全球反应型表面活性剂第一梯队、第二梯队和第三梯队生产商（品牌）及市场份额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全球反应型表面活性剂总体规模分析</w:t>
      </w:r>
      <w:r>
        <w:rPr>
          <w:rFonts w:hint="eastAsia"/>
        </w:rPr>
        <w:br/>
      </w:r>
      <w:r>
        <w:rPr>
          <w:rFonts w:hint="eastAsia"/>
        </w:rPr>
        <w:t>　　3.1 全球反应型表面活性剂供需现状及预测（2021-2032）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全球反应型表面活性剂产能、产量、产能利用率及发展趋势（2021-2032）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全球反应型表面活性剂产量、需求量及发展趋势（2021-2032）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全球主要地区反应型表面活性剂产量及发展趋势（2021-2032）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全球主要地区反应型表面活性剂产量（2021-2026）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全球主要地区反应型表面活性剂产量（2027-2032）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全球主要地区反应型表面活性剂产量市场份额（2021-2032）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中国反应型表面活性剂供需现状及预测（2021-2032）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中国反应型表面活性剂产能、产量、产能利用率及发展趋势（2021-2032）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中国反应型表面活性剂产量、市场需求量及发展趋势（2021-2032）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中国市场反应型表面活性剂进出口（2021-2032）</w:t>
      </w:r>
      <w:r>
        <w:rPr>
          <w:rFonts w:hint="eastAsia"/>
        </w:rPr>
        <w:br/>
      </w:r>
      <w:r>
        <w:rPr>
          <w:rFonts w:hint="eastAsia"/>
        </w:rPr>
        <w:t>　　3.4 全球反应型表面活性剂销量及销售额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全球市场反应型表面活性剂销售额（2021-2032）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全球市场反应型表面活性剂销量（2021-2032）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全球市场反应型表面活性剂价格趋势（2021-2032）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全球反应型表面活性剂主要地区分析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全球主要地区反应型表面活性剂市场规模分析：2021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全球主要地区反应型表面活性剂销售收入及市场份额（2021-2026）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全球主要地区反应型表面活性剂销售收入预测（2027-2032）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全球主要地区反应型表面活性剂销量分析：2021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全球主要地区反应型表面活性剂销量及市场份额（2021-2026）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全球主要地区反应型表面活性剂销量及市场份额预测（2027-2032）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北美市场反应型表面活性剂销量、收入及增长率（2021-2032）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欧洲市场反应型表面活性剂销量、收入及增长率（2021-2032）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中国市场反应型表面活性剂销量、收入及增长率（2021-2032）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日本市场反应型表面活性剂销量、收入及增长率（2021-2032）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东南亚市场反应型表面活性剂销量、收入及增长率（2021-2032）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印度市场反应型表面活性剂销量、收入及增长率（2021-2032）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南美市场反应型表面活性剂销量、收入及增长率（2021-2032）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中东市场反应型表面活性剂销量、收入及增长率（2021-2032）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重点企业（1）基本信息、反应型表面活性剂生产基地、销售区域、竞争对手及市场地位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反应型表面活性剂销量、收入、价格及毛利率（2021-2026）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重点企业（2）基本信息、反应型表面活性剂生产基地、销售区域、竞争对手及市场地位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反应型表面活性剂销量、收入、价格及毛利率（2021-2026）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重点企业（3）基本信息、反应型表面活性剂生产基地、销售区域、竞争对手及市场地位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反应型表面活性剂销量、收入、价格及毛利率（2021-2026）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重点企业（4）基本信息、反应型表面活性剂生产基地、销售区域、竞争对手及市场地位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反应型表面活性剂销量、收入、价格及毛利率（2021-2026）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重点企业（5）基本信息、反应型表面活性剂生产基地、销售区域、竞争对手及市场地位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反应型表面活性剂销量、收入、价格及毛利率（2021-2026）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重点企业（6）基本信息、反应型表面活性剂生产基地、销售区域、竞争对手及市场地位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反应型表面活性剂销量、收入、价格及毛利率（2021-2026）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重点企业（7）基本信息、反应型表面活性剂生产基地、销售区域、竞争对手及市场地位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反应型表面活性剂销量、收入、价格及毛利率（2021-2026）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重点企业（8）基本信息、反应型表面活性剂生产基地、销售区域、竞争对手及市场地位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反应型表面活性剂销量、收入、价格及毛利率（2021-2026）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重点企业（9）基本信息、反应型表面活性剂生产基地、销售区域、竞争对手及市场地位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反应型表面活性剂销量、收入、价格及毛利率（2021-2026）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不同产品类型反应型表面活性剂分析</w:t>
      </w:r>
      <w:r>
        <w:rPr>
          <w:rFonts w:hint="eastAsia"/>
        </w:rPr>
        <w:br/>
      </w:r>
      <w:r>
        <w:rPr>
          <w:rFonts w:hint="eastAsia"/>
        </w:rPr>
        <w:t>　　6.1 全球不同产品类型反应型表面活性剂销量（2021-2032）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全球不同产品类型反应型表面活性剂销量及市场份额（2021-2026）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全球不同产品类型反应型表面活性剂销量预测（2027-2032）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全球不同产品类型反应型表面活性剂收入（2021-2032）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全球不同产品类型反应型表面活性剂收入及市场份额（2021-2026）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全球不同产品类型反应型表面活性剂收入预测（2027-2032）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全球不同产品类型反应型表面活性剂价格走势（2021-2032）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中国不同产品类型反应型表面活性剂销量（2021-2032）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中国不同产品类型反应型表面活性剂销量及市场份额（2021-2026）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中国不同产品类型反应型表面活性剂销量预测（2027-2032）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中国不同产品类型反应型表面活性剂收入（2021-2032）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中国不同产品类型反应型表面活性剂收入及市场份额（2021-2026）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中国不同产品类型反应型表面活性剂收入预测（2027-2032）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不同应用反应型表面活性剂分析</w:t>
      </w:r>
      <w:r>
        <w:rPr>
          <w:rFonts w:hint="eastAsia"/>
        </w:rPr>
        <w:br/>
      </w:r>
      <w:r>
        <w:rPr>
          <w:rFonts w:hint="eastAsia"/>
        </w:rPr>
        <w:t>　　7.1 全球不同应用反应型表面活性剂销量（2021-2032）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全球不同应用反应型表面活性剂销量及市场份额（2021-2026）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全球不同应用反应型表面活性剂销量预测（2027-2032）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全球不同应用反应型表面活性剂收入（2021-2032）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全球不同应用反应型表面活性剂收入及市场份额（2021-2026）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全球不同应用反应型表面活性剂收入预测（2027-2032）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全球不同应用反应型表面活性剂价格走势（2021-2032）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中国不同应用反应型表面活性剂销量（2021-2032）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中国不同应用反应型表面活性剂销量及市场份额（2021-2026）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中国不同应用反应型表面活性剂销量预测（2027-2032）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中国不同应用反应型表面活性剂收入（2021-2032）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中国不同应用反应型表面活性剂收入及市场份额（2021-2026）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中国不同应用反应型表面活性剂收入预测（2027-2032）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反应型表面活性剂行业发展趋势</w:t>
      </w:r>
      <w:r>
        <w:rPr>
          <w:rFonts w:hint="eastAsia"/>
        </w:rPr>
        <w:br/>
      </w:r>
      <w:r>
        <w:rPr>
          <w:rFonts w:hint="eastAsia"/>
        </w:rPr>
        <w:t>　　8.2 反应型表面活性剂行业主要驱动因素</w:t>
      </w:r>
      <w:r>
        <w:rPr>
          <w:rFonts w:hint="eastAsia"/>
        </w:rPr>
        <w:br/>
      </w:r>
      <w:r>
        <w:rPr>
          <w:rFonts w:hint="eastAsia"/>
        </w:rPr>
        <w:t>　　8.3 反应型表面活性剂中国企业SWOT分析</w:t>
      </w:r>
      <w:r>
        <w:rPr>
          <w:rFonts w:hint="eastAsia"/>
        </w:rPr>
        <w:br/>
      </w:r>
      <w:r>
        <w:rPr>
          <w:rFonts w:hint="eastAsia"/>
        </w:rPr>
        <w:t>　　8.4 中国反应型表面活性剂行业政策环境分析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反应型表面活性剂行业产业链简介</w:t>
      </w:r>
      <w:r>
        <w:rPr>
          <w:rFonts w:hint="eastAsia"/>
        </w:rPr>
        <w:br/>
      </w:r>
      <w:r>
        <w:rPr>
          <w:rFonts w:hint="eastAsia"/>
        </w:rPr>
        <w:t>　　　　9.1.1 反应型表面活性剂行业供应链分析</w:t>
      </w:r>
      <w:r>
        <w:rPr>
          <w:rFonts w:hint="eastAsia"/>
        </w:rPr>
        <w:br/>
      </w:r>
      <w:r>
        <w:rPr>
          <w:rFonts w:hint="eastAsia"/>
        </w:rPr>
        <w:t>　　　　9.1.2 反应型表面活性剂主要原料及供应情况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反应型表面活性剂行业采购模式</w:t>
      </w:r>
      <w:r>
        <w:rPr>
          <w:rFonts w:hint="eastAsia"/>
        </w:rPr>
        <w:br/>
      </w:r>
      <w:r>
        <w:rPr>
          <w:rFonts w:hint="eastAsia"/>
        </w:rPr>
        <w:t>　　9.3 反应型表面活性剂行业生产模式</w:t>
      </w:r>
      <w:r>
        <w:rPr>
          <w:rFonts w:hint="eastAsia"/>
        </w:rPr>
        <w:br/>
      </w:r>
      <w:r>
        <w:rPr>
          <w:rFonts w:hint="eastAsia"/>
        </w:rPr>
        <w:t>　　9.4 反应型表面活性剂行业销售模式及销售渠道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按产品类型细分，全球反应型表面活性剂市场规模2021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按应用细分，全球反应型表面活性剂市场规模（CAGR）2021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反应型表面活性剂行业发展主要特点</w:t>
      </w:r>
      <w:r>
        <w:rPr>
          <w:rFonts w:hint="eastAsia"/>
        </w:rPr>
        <w:br/>
      </w:r>
      <w:r>
        <w:rPr>
          <w:rFonts w:hint="eastAsia"/>
        </w:rPr>
        <w:t>　　表 4： 反应型表面活性剂行业发展有利因素分析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反应型表面活性剂行业发展不利因素分析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进入反应型表面活性剂行业壁垒</w:t>
      </w:r>
      <w:r>
        <w:rPr>
          <w:rFonts w:hint="eastAsia"/>
        </w:rPr>
        <w:br/>
      </w:r>
      <w:r>
        <w:rPr>
          <w:rFonts w:hint="eastAsia"/>
        </w:rPr>
        <w:t>　　表 7： 反应型表面活性剂主要企业在国际市场占有率（按销量，2023-2026）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2025年反应型表面活性剂主要企业在国际市场排名（按销量）&amp;（吨）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全球市场主要企业反应型表面活性剂销量（2023-2026）&amp;（吨）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反应型表面活性剂主要企业在国际市场占有率（按收入，2023-2026）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2025年反应型表面活性剂主要企业在国际市场排名（按收入）&amp;（万元）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全球市场主要企业反应型表面活性剂销售收入（2023-2026）&amp;（万元）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全球市场主要企业反应型表面活性剂销售价格（2023-2026）&amp;（元/吨）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反应型表面活性剂主要企业在中国市场占有率（按销量，2023-2026）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2025年反应型表面活性剂主要企业在中国市场排名（按销量）&amp;（吨）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中国市场主要企业反应型表面活性剂销量（2023-2026）&amp;（吨）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反应型表面活性剂主要企业在中国市场占有率（按收入，2023-2026）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2025年反应型表面活性剂主要企业在中国市场排名（按收入）&amp;（万元）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中国市场主要企业反应型表面活性剂销售收入（2023-2026）&amp;（万元）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全球主要厂商反应型表面活性剂总部及产地分布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全球主要厂商成立时间及反应型表面活性剂商业化日期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全球主要厂商反应型表面活性剂产品类型及应用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2025年全球反应型表面活性剂主要厂商市场地位（第一梯队、第二梯队和第三梯队）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全球反应型表面活性剂市场投资、并购等现状分析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全球主要地区反应型表面活性剂产量增速（CAGR）：（2021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全球主要地区反应型表面活性剂产量（2021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全球主要地区反应型表面活性剂产量（2021-2026）&amp;（吨）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全球主要地区反应型表面活性剂产量（2027-2032）&amp;（吨）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全球主要地区反应型表面活性剂产量市场份额（2021-2026）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全球主要地区反应型表面活性剂产量市场份额（2027-2032）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中国市场反应型表面活性剂产量、销量、进出口（2021-2026）&amp;（吨）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中国市场反应型表面活性剂产量、销量、进出口预测（2027-2032）&amp;（吨）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全球主要地区反应型表面活性剂销售收入增速：（2021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全球主要地区反应型表面活性剂销售收入（2021-2026）&amp;（万元）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全球主要地区反应型表面活性剂销售收入市场份额（2021-2026）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全球主要地区反应型表面活性剂收入（2027-2032）&amp;（万元）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全球主要地区反应型表面活性剂收入市场份额（2027-2032）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全球主要地区反应型表面活性剂销量（吨）：2021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全球主要地区反应型表面活性剂销量（2021-2026）&amp;（吨）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全球主要地区反应型表面活性剂销量市场份额（2021-2026）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全球主要地区反应型表面活性剂销量（2027-2032）&amp;（吨）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全球主要地区反应型表面活性剂销量份额（2027-2032）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反应型表面活性剂生产基地、销售区域、竞争对手及市场地位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反应型表面活性剂销量（吨）、收入（万元）、价格（元/吨）及毛利率（2021-2026）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反应型表面活性剂生产基地、销售区域、竞争对手及市场地位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反应型表面活性剂销量（吨）、收入（万元）、价格（元/吨）及毛利率（2021-2026）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反应型表面活性剂生产基地、销售区域、竞争对手及市场地位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反应型表面活性剂销量（吨）、收入（万元）、价格（元/吨）及毛利率（2021-2026）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反应型表面活性剂生产基地、销售区域、竞争对手及市场地位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反应型表面活性剂销量（吨）、收入（万元）、价格（元/吨）及毛利率（2021-2026）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反应型表面活性剂生产基地、销售区域、竞争对手及市场地位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反应型表面活性剂销量（吨）、收入（万元）、价格（元/吨）及毛利率（2021-2026）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反应型表面活性剂生产基地、销售区域、竞争对手及市场地位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反应型表面活性剂销量（吨）、收入（万元）、价格（元/吨）及毛利率（2021-2026）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反应型表面活性剂生产基地、销售区域、竞争对手及市场地位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反应型表面活性剂销量（吨）、收入（万元）、价格（元/吨）及毛利率（2021-2026）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反应型表面活性剂生产基地、销售区域、竞争对手及市场地位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反应型表面活性剂销量（吨）、收入（万元）、价格（元/吨）及毛利率（2021-2026）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反应型表面活性剂生产基地、销售区域、竞争对手及市场地位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反应型表面活性剂产品规格、参数及市场应用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反应型表面活性剂销量（吨）、收入（万元）、价格（元/吨）及毛利率（2021-2026）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全球不同产品类型反应型表面活性剂销量（2021-2026）&amp;（吨）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全球不同产品类型反应型表面活性剂销量市场份额（2021-2026）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全球不同产品类型反应型表面活性剂销量预测（2027-2032）&amp;（吨）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全球市场不同产品类型反应型表面活性剂销量市场份额预测（2027-2032）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全球不同产品类型反应型表面活性剂收入（2021-2026）&amp;（万元）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全球不同产品类型反应型表面活性剂收入市场份额（2021-2026）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全球不同产品类型反应型表面活性剂收入预测（2027-2032）&amp;（万元）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全球不同产品类型反应型表面活性剂收入市场份额预测（2027-2032）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中国不同产品类型反应型表面活性剂销量（2021-2026）&amp;（吨）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中国不同产品类型反应型表面活性剂销量市场份额（2021-2026）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中国不同产品类型反应型表面活性剂销量预测（2027-2032）&amp;（吨）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全球市场不同产品类型反应型表面活性剂销量市场份额预测（2027-2032）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中国不同产品类型反应型表面活性剂收入（2021-2026）&amp;（万元）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中国不同产品类型反应型表面活性剂收入市场份额（2021-2026）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中国不同产品类型反应型表面活性剂收入预测（2027-2032）&amp;（万元）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中国不同产品类型反应型表面活性剂收入市场份额预测（2027-2032）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全球不同应用反应型表面活性剂销量（2021-2026）&amp;（吨）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全球不同应用反应型表面活性剂销量市场份额（2021-2026）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全球不同应用反应型表面活性剂销量预测（2027-2032）&amp;（吨）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全球市场不同应用反应型表面活性剂销量市场份额预测（2027-2032）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全球不同应用反应型表面活性剂收入（2021-2026）&amp;（万元）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全球不同应用反应型表面活性剂收入市场份额（2021-2026）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全球不同应用反应型表面活性剂收入预测（2027-2032）&amp;（万元）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全球不同应用反应型表面活性剂收入市场份额预测（2027-2032）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中国不同应用反应型表面活性剂销量（2021-2026）&amp;（吨）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中国不同应用反应型表面活性剂销量市场份额（2021-2026）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中国不同应用反应型表面活性剂销量预测（2027-2032）&amp;（吨）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中国市场不同应用反应型表面活性剂销量市场份额预测（2027-2032）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中国不同应用反应型表面活性剂收入（2021-2026）&amp;（万元）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中国不同应用反应型表面活性剂收入市场份额（2021-2026）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中国不同应用反应型表面活性剂收入预测（2027-2032）&amp;（万元）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中国不同应用反应型表面活性剂收入市场份额预测（2027-2032）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反应型表面活性剂行业发展趋势</w:t>
      </w:r>
      <w:r>
        <w:rPr>
          <w:rFonts w:hint="eastAsia"/>
        </w:rPr>
        <w:br/>
      </w:r>
      <w:r>
        <w:rPr>
          <w:rFonts w:hint="eastAsia"/>
        </w:rPr>
        <w:t>　　表 121： 反应型表面活性剂行业主要驱动因素</w:t>
      </w:r>
      <w:r>
        <w:rPr>
          <w:rFonts w:hint="eastAsia"/>
        </w:rPr>
        <w:br/>
      </w:r>
      <w:r>
        <w:rPr>
          <w:rFonts w:hint="eastAsia"/>
        </w:rPr>
        <w:t>　　表 122： 反应型表面活性剂行业供应链分析</w:t>
      </w:r>
      <w:r>
        <w:rPr>
          <w:rFonts w:hint="eastAsia"/>
        </w:rPr>
        <w:br/>
      </w:r>
      <w:r>
        <w:rPr>
          <w:rFonts w:hint="eastAsia"/>
        </w:rPr>
        <w:t>　　表 123： 反应型表面活性剂上游原料供应商</w:t>
      </w:r>
      <w:r>
        <w:rPr>
          <w:rFonts w:hint="eastAsia"/>
        </w:rPr>
        <w:br/>
      </w:r>
      <w:r>
        <w:rPr>
          <w:rFonts w:hint="eastAsia"/>
        </w:rPr>
        <w:t>　　表 124： 反应型表面活性剂主要地区不同应用客户分析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反应型表面活性剂典型经销商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反应型表面活性剂产品图片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全球不同产品类型反应型表面活性剂销售额2021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全球不同产品类型反应型表面活性剂市场份额2025 &amp; 2032</w:t>
      </w:r>
      <w:r>
        <w:rPr>
          <w:rFonts w:hint="eastAsia"/>
        </w:rPr>
        <w:br/>
      </w:r>
      <w:r>
        <w:rPr>
          <w:rFonts w:hint="eastAsia"/>
        </w:rPr>
        <w:t>　　图 4： 阴离子产品图片</w:t>
      </w:r>
      <w:r>
        <w:rPr>
          <w:rFonts w:hint="eastAsia"/>
        </w:rPr>
        <w:br/>
      </w:r>
      <w:r>
        <w:rPr>
          <w:rFonts w:hint="eastAsia"/>
        </w:rPr>
        <w:t>　　图 5： 非离子型产品图片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全球不同应用反应型表面活性剂市场份额2025 &amp; 2032</w:t>
      </w:r>
      <w:r>
        <w:rPr>
          <w:rFonts w:hint="eastAsia"/>
        </w:rPr>
        <w:br/>
      </w:r>
      <w:r>
        <w:rPr>
          <w:rFonts w:hint="eastAsia"/>
        </w:rPr>
        <w:t>　　图 8： 油漆和涂料</w:t>
      </w:r>
      <w:r>
        <w:rPr>
          <w:rFonts w:hint="eastAsia"/>
        </w:rPr>
        <w:br/>
      </w:r>
      <w:r>
        <w:rPr>
          <w:rFonts w:hint="eastAsia"/>
        </w:rPr>
        <w:t>　　图 9： 胶黏剂和密封剂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2025年全球前五大生产商反应型表面活性剂市场份额</w:t>
      </w:r>
      <w:r>
        <w:rPr>
          <w:rFonts w:hint="eastAsia"/>
        </w:rPr>
        <w:br/>
      </w:r>
      <w:r>
        <w:rPr>
          <w:rFonts w:hint="eastAsia"/>
        </w:rPr>
        <w:t>　　图 12： 2025年全球反应型表面活性剂第一梯队、第二梯队和第三梯队厂商及市场份额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全球反应型表面活性剂产能、产量、产能利用率及发展趋势（2021-2032）&amp;（吨）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全球反应型表面活性剂产量、需求量及发展趋势（2021-2032）&amp;（吨）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全球主要地区反应型表面活性剂产量市场份额（2021-2032）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中国反应型表面活性剂产能、产量、产能利用率及发展趋势（2021-2032）&amp;（吨）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中国反应型表面活性剂产量、市场需求量及发展趋势（2021-2032）&amp;（吨）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全球反应型表面活性剂市场销售额及增长率：（2021-2032）&amp;（万元）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全球市场反应型表面活性剂市场规模：2021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全球市场反应型表面活性剂销量及增长率（2021-2032）&amp;（吨）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全球市场反应型表面活性剂价格趋势（2021-2032）&amp;（元/吨）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全球主要地区反应型表面活性剂销售收入（2021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全球主要地区反应型表面活性剂销售收入市场份额（2021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北美市场反应型表面活性剂销量及增长率（2021-2032）&amp;（吨）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北美市场反应型表面活性剂收入及增长率（2021-2032）&amp;（万元）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欧洲市场反应型表面活性剂销量及增长率（2021-2032）&amp;（吨）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欧洲市场反应型表面活性剂收入及增长率（2021-2032）&amp;（万元）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中国市场反应型表面活性剂销量及增长率（2021-2032）&amp;（吨）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中国市场反应型表面活性剂收入及增长率（2021-2032）&amp;（万元）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日本市场反应型表面活性剂销量及增长率（2021-2032）&amp;（吨）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日本市场反应型表面活性剂收入及增长率（2021-2032）&amp;（万元）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东南亚市场反应型表面活性剂销量及增长率（2021-2032）&amp;（吨）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东南亚市场反应型表面活性剂收入及增长率（2021-2032）&amp;（万元）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印度市场反应型表面活性剂销量及增长率（2021-2032）&amp;（吨）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印度市场反应型表面活性剂收入及增长率（2021-2032）&amp;（万元）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南美市场反应型表面活性剂销量及增长率（2021-2032）&amp;（吨）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南美市场反应型表面活性剂收入及增长率（2021-2032）&amp;（万元）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中东市场反应型表面活性剂销量及增长率（2021-2032）&amp;（吨）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中东市场反应型表面活性剂收入及增长率（2021-2032）&amp;（万元）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全球不同产品类型反应型表面活性剂价格走势（2021-2032）&amp;（元/吨）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全球不同应用反应型表面活性剂价格走势（2021-2032）&amp;（元/吨）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反应型表面活性剂中国企业SWOT分析</w:t>
      </w:r>
      <w:r>
        <w:rPr>
          <w:rFonts w:hint="eastAsia"/>
        </w:rPr>
        <w:br/>
      </w:r>
      <w:r>
        <w:rPr>
          <w:rFonts w:hint="eastAsia"/>
        </w:rPr>
        <w:t>　　图 43： 反应型表面活性剂产业链</w:t>
      </w:r>
      <w:r>
        <w:rPr>
          <w:rFonts w:hint="eastAsia"/>
        </w:rPr>
        <w:br/>
      </w:r>
      <w:r>
        <w:rPr>
          <w:rFonts w:hint="eastAsia"/>
        </w:rPr>
        <w:t>　　图 44： 反应型表面活性剂行业采购模式分析</w:t>
      </w:r>
      <w:r>
        <w:rPr>
          <w:rFonts w:hint="eastAsia"/>
        </w:rPr>
        <w:br/>
      </w:r>
      <w:r>
        <w:rPr>
          <w:rFonts w:hint="eastAsia"/>
        </w:rPr>
        <w:t>　　图 45： 反应型表面活性剂行业生产模式</w:t>
      </w:r>
      <w:r>
        <w:rPr>
          <w:rFonts w:hint="eastAsia"/>
        </w:rPr>
        <w:br/>
      </w:r>
      <w:r>
        <w:rPr>
          <w:rFonts w:hint="eastAsia"/>
        </w:rPr>
        <w:t>　　图 46： 反应型表面活性剂行业销售模式分析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bcf9617a84328" w:history="1">
        <w:r>
          <w:rPr>
            <w:rStyle w:val="Hyperlink"/>
          </w:rPr>
          <w:t>2026-2032年全球与中国反应型表面活性剂市场研究及前景趋势报告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bcf9617a84328" w:history="1">
        <w:r>
          <w:rPr>
            <w:rStyle w:val="Hyperlink"/>
          </w:rPr>
          <w:t>https://www.20087.com/5/97/FanYingXingBiaoMianHuoXingJiDeXianZhuangYuFaZhanQianJing.html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的四种类型、反应型表面活性剂结构、中性表面活性剂有哪些、反应型表面活性剂与反应型乳化剂的区别、几种氨基酸表面活性剂的区别、反应型表面活性剂是什么、非离子型表面活性剂为、表面活性剂参与反应吗、表面活性剂与表面活性物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0de63d8e24132" w:history="1">
      <w:r>
        <w:rPr>
          <w:rStyle w:val="Hyperlink"/>
        </w:rPr>
        <w:t>2026-2032年全球与中国反应型表面活性剂市场研究及前景趋势报告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FanYingXingBiaoMianHuoXingJiDeXianZhuangYuFaZhanQianJing.html" TargetMode="External" Id="R1dbbcf9617a8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FanYingXingBiaoMianHuoXingJiDeXianZhuangYuFaZhanQianJing.html" TargetMode="External" Id="Rf040de63d8e2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2026-03-19T04:50:55Z</dcterms:created>
  <dcterms:modified xsi:type="dcterms:W3CDTF">2026-03-19T05:50:55Z</dcterms:modified>
  <dc:subject>2026-2032年全球与中国反应型表面活性剂市场研究及前景趋势报告</dc:subject>
  <dc:title>2026-2032年全球与中国反应型表面活性剂市场研究及前景趋势报告</dc:title>
  <cp:keywords>2026-2032年全球与中国反应型表面活性剂市场研究及前景趋势报告</cp:keywords>
  <dc:description>2026-2032年全球与中国反应型表面活性剂市场研究及前景趋势报告</dc:description>
</cp:coreProperties>
</file>