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3895229464ed9" w:history="1">
              <w:r>
                <w:rPr>
                  <w:rStyle w:val="Hyperlink"/>
                </w:rPr>
                <w:t>2026-2032年中国石油焦炭行业现状分析与发展前景研究报告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3895229464ed9" w:history="1">
              <w:r>
                <w:rPr>
                  <w:rStyle w:val="Hyperlink"/>
                </w:rPr>
                <w:t>2026-2032年中国石油焦炭行业现状分析与发展前景研究报告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3895229464ed9" w:history="1">
                <w:r>
                  <w:rPr>
                    <w:rStyle w:val="Hyperlink"/>
                  </w:rPr>
                  <w:t>https://www.20087.com/5/07/ShiYouJiaoTanHangYeQianJingQuShi.html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炭是原油炼制过程中产生的副产品，主要成分为碳元素，具有高热值、低挥发分、耐高温等特性，广泛用于电解铝、石墨电极、钢铁冶金、炭黑制造等行业。目前，全球石油焦炭市场供需格局较为复杂，受原油价格波动、炼油结构调整、下游产业需求变化等因素影响较大。随着全球能源结构转型，部分低端石油焦炭用途受到环保政策限制，而高端针状焦、煅后焦等产品因在新能源材料、锂电池负极等方面的潜在应用，市场需求保持增长。国内石油焦炭产能主要集中于大型炼油企业，出口比例较高，但在国际市场面临来自中东、美洲等地的竞争压力。</w:t>
      </w:r>
      <w:r>
        <w:rPr>
          <w:rFonts w:hint="eastAsia"/>
        </w:rPr>
        <w:br/>
      </w:r>
      <w:r>
        <w:rPr>
          <w:rFonts w:hint="eastAsia"/>
        </w:rPr>
        <w:t>　　未来，石油焦炭行业将围绕产品结构优化、资源综合利用、低碳转型展开深度调整。市场调研网指出，随着新能源产业发展提速，高端石油焦炭在锂电负极材料、石墨烯制备等新材料领域的应用将进一步扩大，推动产品附加值提升。炼油企业将加强与下游用户的协同研发，优化焦化工艺，提高优质焦炭产出率。同时，环保法规趋严背景下，石油焦炭的清洁利用成为发展趋势，包括低硫、低灰分产品的开发，以及焦粉气化、焦渣再生等资源循环利用路径的探索。此外，随着碳达峰、碳中和目标的推进，石油焦炭行业将面临减排压力，可能促使部分企业转向氢能、生物质炭等替代原料，推动整个产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3895229464ed9" w:history="1">
        <w:r>
          <w:rPr>
            <w:rStyle w:val="Hyperlink"/>
          </w:rPr>
          <w:t>2026-2032年中国石油焦炭行业现状分析与发展前景研究报告</w:t>
        </w:r>
      </w:hyperlink>
      <w:r>
        <w:rPr>
          <w:rFonts w:hint="eastAsia"/>
        </w:rPr>
        <w:t>》系统分析了石油焦炭行业的市场规模、供需状况及竞争格局，结合石油焦炭技术发展现状与未来方向，科学预测了行业前景与增长趋势。报告重点评估了重点石油焦炭企业的经营表现及竞争优势，同时探讨了行业机遇与潜在风险。通过对石油焦炭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石油焦炭行业界定</w:t>
      </w:r>
      <w:r>
        <w:rPr>
          <w:rFonts w:hint="eastAsia"/>
        </w:rPr>
        <w:br/>
      </w:r>
      <w:r>
        <w:rPr>
          <w:rFonts w:hint="eastAsia"/>
        </w:rPr>
        <w:t>　　第一节 石油焦炭行业定义</w:t>
      </w:r>
      <w:r>
        <w:rPr>
          <w:rFonts w:hint="eastAsia"/>
        </w:rPr>
        <w:br/>
      </w:r>
      <w:r>
        <w:rPr>
          <w:rFonts w:hint="eastAsia"/>
        </w:rPr>
        <w:t>　　第二节 石油焦炭行业特点分析</w:t>
      </w:r>
      <w:r>
        <w:rPr>
          <w:rFonts w:hint="eastAsia"/>
        </w:rPr>
        <w:br/>
      </w:r>
      <w:r>
        <w:rPr>
          <w:rFonts w:hint="eastAsia"/>
        </w:rPr>
        <w:t>　　第三节 石油焦炭行业发展历程</w:t>
      </w:r>
      <w:r>
        <w:rPr>
          <w:rFonts w:hint="eastAsia"/>
        </w:rPr>
        <w:br/>
      </w:r>
      <w:r>
        <w:rPr>
          <w:rFonts w:hint="eastAsia"/>
        </w:rPr>
        <w:t>　　第四节 石油焦炭产业链分析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中国石油焦炭行业发展环境分析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一、石油焦炭行业相关政策</w:t>
      </w:r>
      <w:r>
        <w:rPr>
          <w:rFonts w:hint="eastAsia"/>
        </w:rPr>
        <w:br/>
      </w:r>
      <w:r>
        <w:rPr>
          <w:rFonts w:hint="eastAsia"/>
        </w:rPr>
        <w:t>　　　　二、石油焦炭行业相关标准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2025-2026年石油焦炭行业技术发展现状及趋势分析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石油焦炭行业技术发展现状分析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国内外石油焦炭行业技术差异与原因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石油焦炭行业技术发展方向、趋势预测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提升石油焦炭行业技术能力策略建议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全球石油焦炭行业发展态势分析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全球石油焦炭行业总体情况</w:t>
      </w:r>
      <w:r>
        <w:rPr>
          <w:rFonts w:hint="eastAsia"/>
        </w:rPr>
        <w:br/>
      </w:r>
      <w:r>
        <w:rPr>
          <w:rFonts w:hint="eastAsia"/>
        </w:rPr>
        <w:t>　　第二节 石油焦炭行业重点国家、地区市场分析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全球石油焦炭行业发展前景预测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中国石油焦炭行业市场规模情况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中国石油焦炭行业市场需求状况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一、2020-2025年石油焦炭行业市场需求情况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二、石油焦炭行业市场需求特点分析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三、2026-2032年石油焦炭行业市场需求预测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中国石油焦炭行业产量情况分析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一、2020-2025年石油焦炭行业产量统计分析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二、石油焦炭行业区域产量分析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三、2026-2032年石油焦炭行业产量预测分析</w:t>
      </w:r>
      <w:r>
        <w:rPr>
          <w:rFonts w:hint="eastAsia"/>
        </w:rPr>
        <w:br/>
      </w:r>
      <w:r>
        <w:rPr>
          <w:rFonts w:hint="eastAsia"/>
        </w:rPr>
        <w:t>　　第四节 石油焦炭行业市场供需平衡状况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中国石油焦炭行业进出口情况分析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石油焦炭行业出口情况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一、2020-2025年石油焦炭行业出口情况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三、2026-2032年石油焦炭行业出口情况预测</w:t>
      </w:r>
      <w:r>
        <w:rPr>
          <w:rFonts w:hint="eastAsia"/>
        </w:rPr>
        <w:br/>
      </w:r>
      <w:r>
        <w:rPr>
          <w:rFonts w:hint="eastAsia"/>
        </w:rPr>
        <w:t>　　第二节 石油焦炭行业进口情况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一、2020-2025年石油焦炭行业进口情况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三、2026-2032年石油焦炭行业进口情况预测</w:t>
      </w:r>
      <w:r>
        <w:rPr>
          <w:rFonts w:hint="eastAsia"/>
        </w:rPr>
        <w:br/>
      </w:r>
      <w:r>
        <w:rPr>
          <w:rFonts w:hint="eastAsia"/>
        </w:rPr>
        <w:t>　　第三节 石油焦炭行业进出口面临的挑战及对策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中国石油焦炭行业产品价格监测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一、石油焦炭市场价格特征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二、当前石油焦炭市场价格评述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三、影响石油焦炭市场价格因素分析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四、未来石油焦炭市场价格走势预测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石油焦炭行业区域市场分布情况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石油焦炭细分产品（一）市场调研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石油焦炭细分产品（二）市场调研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石油焦炭行业上游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石油焦炭行业下游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石油焦炭重点企业（一）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石油焦炭重点企业（二）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石油焦炭重点企业（三）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石油焦炭重点企业（四）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石油焦炭重点企业（五）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石油焦炭重点企业（六）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石油焦炭行业风险及对策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2026-2032年石油焦炭行业发展环境分析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2026-2032年石油焦炭行业投资特性分析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一、石油焦炭行业进入壁垒</w:t>
      </w:r>
      <w:r>
        <w:rPr>
          <w:rFonts w:hint="eastAsia"/>
        </w:rPr>
        <w:br/>
      </w:r>
      <w:r>
        <w:rPr>
          <w:rFonts w:hint="eastAsia"/>
        </w:rPr>
        <w:t>　　　　二、石油焦炭行业盈利模式</w:t>
      </w:r>
      <w:r>
        <w:rPr>
          <w:rFonts w:hint="eastAsia"/>
        </w:rPr>
        <w:br/>
      </w:r>
      <w:r>
        <w:rPr>
          <w:rFonts w:hint="eastAsia"/>
        </w:rPr>
        <w:t>　　　　三、石油焦炭行业盈利因素</w:t>
      </w:r>
      <w:r>
        <w:rPr>
          <w:rFonts w:hint="eastAsia"/>
        </w:rPr>
        <w:br/>
      </w:r>
      <w:r>
        <w:rPr>
          <w:rFonts w:hint="eastAsia"/>
        </w:rPr>
        <w:t>　　第三节 石油焦炭行业“波特五力模型”分析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2026-2032年石油焦炭行业风险及对策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石油焦炭企业竞争策略分析</w:t>
      </w:r>
      <w:r>
        <w:rPr>
          <w:rFonts w:hint="eastAsia"/>
        </w:rPr>
        <w:br/>
      </w:r>
      <w:r>
        <w:rPr>
          <w:rFonts w:hint="eastAsia"/>
        </w:rPr>
        <w:t>　　第一节 石油焦炭市场竞争策略分析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一、2026-2032年中国石油焦炭市场增长潜力分析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二、2026-2032年中国石油焦炭主要潜力品种分析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三、现有石油焦炭产品竞争策略分析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四、潜力石油焦炭品种竞争策略选择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2026-2032年中国石油焦炭企业竞争策略分析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一、2026-2032年我国石油焦炭市场竞争趋势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二、2026-2032年石油焦炭行业竞争格局展望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三、2026-2032年石油焦炭行业竞争策略分析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四、2026-2032年石油焦炭企业竞争策略分析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2026-2032年中国石油焦炭行业发展趋势分析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一、2026-2032年石油焦炭技术发展趋势分析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二、2026-2032年石油焦炭产品发展趋势分析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三、2026-2032年石油焦炭行业竞争格局展望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2026-2032年中国石油焦炭市场趋势分析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一、2026-2032年石油焦炭发展趋势预测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二、2026-2032年石油焦炭市场前景分析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三、2026-2032年石油焦炭产业政策趋向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2026-2032年石油焦炭行业投资价值评估分析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石油焦炭行业发展建议分析</w:t>
      </w:r>
      <w:r>
        <w:rPr>
          <w:rFonts w:hint="eastAsia"/>
        </w:rPr>
        <w:br/>
      </w:r>
      <w:r>
        <w:rPr>
          <w:rFonts w:hint="eastAsia"/>
        </w:rPr>
        <w:t>　　第一节 石油焦炭行业研究结论及建议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石油焦炭细分行业研究结论及建议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中.智.林.石油焦炭行业竞争策略总结及建议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石油焦炭行业历程</w:t>
      </w:r>
      <w:r>
        <w:rPr>
          <w:rFonts w:hint="eastAsia"/>
        </w:rPr>
        <w:br/>
      </w:r>
      <w:r>
        <w:rPr>
          <w:rFonts w:hint="eastAsia"/>
        </w:rPr>
        <w:t>　　图表 石油焦炭行业生命周期</w:t>
      </w:r>
      <w:r>
        <w:rPr>
          <w:rFonts w:hint="eastAsia"/>
        </w:rPr>
        <w:br/>
      </w:r>
      <w:r>
        <w:rPr>
          <w:rFonts w:hint="eastAsia"/>
        </w:rPr>
        <w:t>　　图表 石油焦炭行业产业链分析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2020-2025年石油焦炭行业市场容量分析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2020-2025年中国石油焦炭市场需求量及增速统计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2025年中国石油焦炭行业需求领域分布格局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2020-2025年中国石油焦炭行业盈利情况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2020-2025年中国石油焦炭行业利润总额统计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2020-2025年中国石油焦炭进口金额分析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2020-2025年中国石油焦炭出口数量分析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2020-2025年中国石油焦炭出口金额分析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2025年中国石油焦炭进口国家及地区分析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2025年中国石油焦炭出口国家及地区分析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2020-2025年中国石油焦炭行业企业平均规模情况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石油焦炭重点企业（三）经营情况分析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石油焦炭重点企业（三）主要经济指标情况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2026-2032年中国石油焦炭行业产能预测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2026-2032年中国石油焦炭行业产量预测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2026-2032年中国石油焦炭市场需求量预测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2026-2032年中国石油焦炭行业供需平衡预测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2026-2032年中国石油焦炭行业市场容量预测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2026-2032年中国石油焦炭行业市场规模预测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2026年中国石油焦炭市场前景分析</w:t>
      </w:r>
      <w:r>
        <w:rPr>
          <w:rFonts w:hint="eastAsia"/>
        </w:rPr>
        <w:br/>
      </w:r>
      <w:r>
        <w:rPr>
          <w:rFonts w:hint="eastAsia"/>
        </w:rPr>
        <w:t>　　图表 2026年中国石油焦炭发展趋势预测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3895229464ed9" w:history="1">
        <w:r>
          <w:rPr>
            <w:rStyle w:val="Hyperlink"/>
          </w:rPr>
          <w:t>2026-2032年中国石油焦炭行业现状分析与发展前景研究报告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3895229464ed9" w:history="1">
        <w:r>
          <w:rPr>
            <w:rStyle w:val="Hyperlink"/>
          </w:rPr>
          <w:t>https://www.20087.com/5/07/ShiYouJiaoTanHangYeQianJingQuShi.html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热点：石油焦炭图片、石油焦炭和焦炭区别、石油焦分为三类、石油焦炭是干什么的、石油焦价格多少一吨、石油焦炭是危险品吗、焦炭和石油有关系吗、石油焦炭多少钱一吨、焦碳和焦炭的区别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94f88655046f1" w:history="1">
      <w:r>
        <w:rPr>
          <w:rStyle w:val="Hyperlink"/>
        </w:rPr>
        <w:t>2026-2032年中国石油焦炭行业现状分析与发展前景研究报告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iYouJiaoTanHangYeQianJingQuShi.html" TargetMode="External" Id="Rd7b38952294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iYouJiaoTanHangYeQianJingQuShi.html" TargetMode="External" Id="R9f694f886550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2026-02-18T02:30:06Z</dcterms:created>
  <dcterms:modified xsi:type="dcterms:W3CDTF">2026-02-18T03:30:06Z</dcterms:modified>
  <dc:subject>2026-2032年中国石油焦炭行业现状分析与发展前景研究报告</dc:subject>
  <dc:title>2026-2032年中国石油焦炭行业现状分析与发展前景研究报告</dc:title>
  <cp:keywords>2026-2032年中国石油焦炭行业现状分析与发展前景研究报告</cp:keywords>
  <dc:description>2026-2032年中国石油焦炭行业现状分析与发展前景研究报告</dc:description>
</cp:coreProperties>
</file>