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264a501ca4ff6" w:history="1">
              <w:r>
                <w:rPr>
                  <w:rStyle w:val="Hyperlink"/>
                </w:rPr>
                <w:t>2023-2029年中国纳米碳酸钙行业深度调研与发展趋势分析报告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264a501ca4ff6" w:history="1">
              <w:r>
                <w:rPr>
                  <w:rStyle w:val="Hyperlink"/>
                </w:rPr>
                <w:t>2023-2029年中国纳米碳酸钙行业深度调研与发展趋势分析报告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264a501ca4ff6" w:history="1">
                <w:r>
                  <w:rPr>
                    <w:rStyle w:val="Hyperlink"/>
                  </w:rPr>
                  <w:t>https://www.20087.com/6/37/NaMiTanSuanGaiDeFaZhanQuShi.html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酸钙是一种高性能填充材料，近年来在塑料、橡胶、涂料和造纸等行业中应用广泛。纳米碳酸钙因其高分散性、高透明性和增强性能，能够显著改善复合材料的物理性能。然而，纳米碳酸钙的制备技术复杂，成本相对较高，且在不同应用领域的性能优化仍需深入研究。</w:t>
      </w:r>
      <w:r>
        <w:rPr>
          <w:rFonts w:hint="eastAsia"/>
        </w:rPr>
        <w:br/>
      </w:r>
      <w:r>
        <w:rPr>
          <w:rFonts w:hint="eastAsia"/>
        </w:rPr>
        <w:t>　　未来，纳米碳酸钙行业将更加注重技术创新和应用拓展。技术创新体现在开发更经济、更环保的制备方法，提高纳米碳酸钙的生产效率和品质。应用拓展则意味着探索纳米碳酸钙在新兴领域，如生物医学和环境治理中的应用潜力。</w:t>
      </w:r>
      <w:r>
        <w:rPr>
          <w:rFonts w:hint="eastAsia"/>
        </w:rPr>
        <w:br/>
      </w:r>
      <w:r>
        <w:rPr>
          <w:rFonts w:hint="eastAsia"/>
        </w:rPr>
        <w:t>　　《</w:t>
      </w:r>
      <w:hyperlink r:id="R070264a501ca4ff6" w:history="1">
        <w:r>
          <w:rPr>
            <w:rStyle w:val="Hyperlink"/>
          </w:rPr>
          <w:t>2023-2029年中国纳米碳酸钙行业深度调研与发展趋势分析报告</w:t>
        </w:r>
      </w:hyperlink>
      <w:r>
        <w:rPr>
          <w:rFonts w:hint="eastAsia"/>
        </w:rPr>
        <w:t>》依托详实的数据支撑，全面剖析了纳米碳酸钙行业的市场规模、需求动态与价格走势。纳米碳酸钙报告深入挖掘产业链上下游关联，评估当前市场现状，并对未来纳米碳酸钙市场前景作出科学预测。通过对纳米碳酸钙细分市场的划分和重点企业的剖析，揭示了行业竞争格局、品牌影响力和市场集中度。此外，纳米碳酸钙报告还为投资者提供了关于纳米碳酸钙行业未来发展趋势的权威预测，以及潜在风险和应对策略，旨在助力各方做出明智的投资与经营决策。</w:t>
      </w:r>
      <w:r>
        <w:rPr>
          <w:rFonts w:hint="eastAsia"/>
        </w:rPr>
        <w:br/>
      </w:r>
      <w:r>
        <w:rPr>
          <w:rFonts w:hint="eastAsia"/>
        </w:rPr>
        <w:br/>
      </w:r>
      <w:r>
        <w:rPr>
          <w:rFonts w:hint="eastAsia"/>
        </w:rPr>
        <w:t>第一章 纳米碳酸钙行业运行情况</w:t>
      </w:r>
      <w:r>
        <w:rPr>
          <w:rFonts w:hint="eastAsia"/>
        </w:rPr>
        <w:br/>
      </w:r>
      <w:r>
        <w:rPr>
          <w:rFonts w:hint="eastAsia"/>
        </w:rPr>
        <w:t>　　第一节 纳米碳酸钙行业运行情况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纳米碳酸钙行业供给分析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（一）落后产能不断被淘汰</w:t>
      </w:r>
      <w:r>
        <w:rPr>
          <w:rFonts w:hint="eastAsia"/>
        </w:rPr>
        <w:br/>
      </w:r>
      <w:r>
        <w:rPr>
          <w:rFonts w:hint="eastAsia"/>
        </w:rPr>
        <w:t>　　　　　　（二）卓越性价比难替代</w:t>
      </w:r>
      <w:r>
        <w:rPr>
          <w:rFonts w:hint="eastAsia"/>
        </w:rPr>
        <w:br/>
      </w:r>
      <w:r>
        <w:rPr>
          <w:rFonts w:hint="eastAsia"/>
        </w:rPr>
        <w:t>　　　　四、技术水平提高</w:t>
      </w:r>
      <w:r>
        <w:rPr>
          <w:rFonts w:hint="eastAsia"/>
        </w:rPr>
        <w:br/>
      </w:r>
      <w:r>
        <w:rPr>
          <w:rFonts w:hint="eastAsia"/>
        </w:rPr>
        <w:t>　　　　　　（一）间歇式碳化法</w:t>
      </w:r>
      <w:r>
        <w:rPr>
          <w:rFonts w:hint="eastAsia"/>
        </w:rPr>
        <w:br/>
      </w:r>
      <w:r>
        <w:rPr>
          <w:rFonts w:hint="eastAsia"/>
        </w:rPr>
        <w:t>　　　　　　（二）超重力法</w:t>
      </w:r>
      <w:r>
        <w:rPr>
          <w:rFonts w:hint="eastAsia"/>
        </w:rPr>
        <w:br/>
      </w:r>
      <w:r>
        <w:rPr>
          <w:rFonts w:hint="eastAsia"/>
        </w:rPr>
        <w:t>　　　　　　（三）多级喷雾碳化法</w:t>
      </w:r>
      <w:r>
        <w:rPr>
          <w:rFonts w:hint="eastAsia"/>
        </w:rPr>
        <w:br/>
      </w:r>
      <w:r>
        <w:rPr>
          <w:rFonts w:hint="eastAsia"/>
        </w:rPr>
        <w:t>　　　　　　（四）非冷冻法</w:t>
      </w:r>
      <w:r>
        <w:rPr>
          <w:rFonts w:hint="eastAsia"/>
        </w:rPr>
        <w:br/>
      </w:r>
      <w:r>
        <w:rPr>
          <w:rFonts w:hint="eastAsia"/>
        </w:rPr>
        <w:t>　　　　五、政策变动因素</w:t>
      </w:r>
      <w:r>
        <w:rPr>
          <w:rFonts w:hint="eastAsia"/>
        </w:rPr>
        <w:br/>
      </w:r>
      <w:r>
        <w:rPr>
          <w:rFonts w:hint="eastAsia"/>
        </w:rPr>
        <w:t>　　第三节 纳米碳酸钙行业需求分析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（一）在橡胶工业</w:t>
      </w:r>
      <w:r>
        <w:rPr>
          <w:rFonts w:hint="eastAsia"/>
        </w:rPr>
        <w:br/>
      </w:r>
      <w:r>
        <w:rPr>
          <w:rFonts w:hint="eastAsia"/>
        </w:rPr>
        <w:t>　　　　　　（二）在油墨行业</w:t>
      </w:r>
      <w:r>
        <w:rPr>
          <w:rFonts w:hint="eastAsia"/>
        </w:rPr>
        <w:br/>
      </w:r>
      <w:r>
        <w:rPr>
          <w:rFonts w:hint="eastAsia"/>
        </w:rPr>
        <w:t>　　　　　　（三）在其他行业</w:t>
      </w:r>
      <w:r>
        <w:rPr>
          <w:rFonts w:hint="eastAsia"/>
        </w:rPr>
        <w:br/>
      </w:r>
      <w:r>
        <w:rPr>
          <w:rFonts w:hint="eastAsia"/>
        </w:rPr>
        <w:t>　　　　四、关联行业发展因素</w:t>
      </w:r>
      <w:r>
        <w:rPr>
          <w:rFonts w:hint="eastAsia"/>
        </w:rPr>
        <w:br/>
      </w:r>
      <w:r>
        <w:rPr>
          <w:rFonts w:hint="eastAsia"/>
        </w:rPr>
        <w:br/>
      </w:r>
      <w:r>
        <w:rPr>
          <w:rFonts w:hint="eastAsia"/>
        </w:rPr>
        <w:t>第二章 纳米碳酸钙行业运行环境分析</w:t>
      </w:r>
      <w:r>
        <w:rPr>
          <w:rFonts w:hint="eastAsia"/>
        </w:rPr>
        <w:br/>
      </w:r>
      <w:r>
        <w:rPr>
          <w:rFonts w:hint="eastAsia"/>
        </w:rPr>
        <w:t>　　第一节 国内宏观经济形势分析</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国内宏观调控政策分析</w:t>
      </w:r>
      <w:r>
        <w:rPr>
          <w:rFonts w:hint="eastAsia"/>
        </w:rPr>
        <w:br/>
      </w:r>
      <w:r>
        <w:rPr>
          <w:rFonts w:hint="eastAsia"/>
        </w:rPr>
        <w:t>　　第三节 国内纳米碳酸钙行业政策分析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纳米碳酸钙行业上游分析</w:t>
      </w:r>
      <w:r>
        <w:rPr>
          <w:rFonts w:hint="eastAsia"/>
        </w:rPr>
        <w:br/>
      </w:r>
      <w:r>
        <w:rPr>
          <w:rFonts w:hint="eastAsia"/>
        </w:rPr>
        <w:t>　　第一节 石灰石行业</w:t>
      </w:r>
      <w:r>
        <w:rPr>
          <w:rFonts w:hint="eastAsia"/>
        </w:rPr>
        <w:br/>
      </w:r>
      <w:r>
        <w:rPr>
          <w:rFonts w:hint="eastAsia"/>
        </w:rPr>
        <w:t>　　　　一、市场需求规模</w:t>
      </w:r>
      <w:r>
        <w:rPr>
          <w:rFonts w:hint="eastAsia"/>
        </w:rPr>
        <w:br/>
      </w:r>
      <w:r>
        <w:rPr>
          <w:rFonts w:hint="eastAsia"/>
        </w:rPr>
        <w:t>　　　　二、武穴市富鑫矿业有限公司</w:t>
      </w:r>
      <w:r>
        <w:rPr>
          <w:rFonts w:hint="eastAsia"/>
        </w:rPr>
        <w:br/>
      </w:r>
      <w:r>
        <w:rPr>
          <w:rFonts w:hint="eastAsia"/>
        </w:rPr>
        <w:br/>
      </w:r>
      <w:r>
        <w:rPr>
          <w:rFonts w:hint="eastAsia"/>
        </w:rPr>
        <w:t>第四章 纳米碳酸钙行业下游分析</w:t>
      </w:r>
      <w:r>
        <w:rPr>
          <w:rFonts w:hint="eastAsia"/>
        </w:rPr>
        <w:br/>
      </w:r>
      <w:r>
        <w:rPr>
          <w:rFonts w:hint="eastAsia"/>
        </w:rPr>
        <w:t>　　第一节 塑料工业</w:t>
      </w:r>
      <w:r>
        <w:rPr>
          <w:rFonts w:hint="eastAsia"/>
        </w:rPr>
        <w:br/>
      </w:r>
      <w:r>
        <w:rPr>
          <w:rFonts w:hint="eastAsia"/>
        </w:rPr>
        <w:t>　　　　一、市场需求规模</w:t>
      </w:r>
      <w:r>
        <w:rPr>
          <w:rFonts w:hint="eastAsia"/>
        </w:rPr>
        <w:br/>
      </w:r>
      <w:r>
        <w:rPr>
          <w:rFonts w:hint="eastAsia"/>
        </w:rPr>
        <w:t>　　　　二、河北宝硕股份有限公司</w:t>
      </w:r>
      <w:r>
        <w:rPr>
          <w:rFonts w:hint="eastAsia"/>
        </w:rPr>
        <w:br/>
      </w:r>
      <w:r>
        <w:rPr>
          <w:rFonts w:hint="eastAsia"/>
        </w:rPr>
        <w:t>　　第二节 油墨产品</w:t>
      </w:r>
      <w:r>
        <w:rPr>
          <w:rFonts w:hint="eastAsia"/>
        </w:rPr>
        <w:br/>
      </w:r>
      <w:r>
        <w:rPr>
          <w:rFonts w:hint="eastAsia"/>
        </w:rPr>
        <w:t>　　　　一、市场需求规模</w:t>
      </w:r>
      <w:r>
        <w:rPr>
          <w:rFonts w:hint="eastAsia"/>
        </w:rPr>
        <w:br/>
      </w:r>
      <w:r>
        <w:rPr>
          <w:rFonts w:hint="eastAsia"/>
        </w:rPr>
        <w:t>　　　　二、天津东洋油墨有限公司</w:t>
      </w:r>
      <w:r>
        <w:rPr>
          <w:rFonts w:hint="eastAsia"/>
        </w:rPr>
        <w:br/>
      </w:r>
      <w:r>
        <w:rPr>
          <w:rFonts w:hint="eastAsia"/>
        </w:rPr>
        <w:t>　　第三节 造纸业</w:t>
      </w:r>
      <w:r>
        <w:rPr>
          <w:rFonts w:hint="eastAsia"/>
        </w:rPr>
        <w:br/>
      </w:r>
      <w:r>
        <w:rPr>
          <w:rFonts w:hint="eastAsia"/>
        </w:rPr>
        <w:t>　　　　一、市场需求规模</w:t>
      </w:r>
      <w:r>
        <w:rPr>
          <w:rFonts w:hint="eastAsia"/>
        </w:rPr>
        <w:br/>
      </w:r>
      <w:r>
        <w:rPr>
          <w:rFonts w:hint="eastAsia"/>
        </w:rPr>
        <w:t>　　　　二、金东纸业</w:t>
      </w:r>
      <w:r>
        <w:rPr>
          <w:rFonts w:hint="eastAsia"/>
        </w:rPr>
        <w:br/>
      </w:r>
      <w:r>
        <w:rPr>
          <w:rFonts w:hint="eastAsia"/>
        </w:rPr>
        <w:br/>
      </w:r>
      <w:r>
        <w:rPr>
          <w:rFonts w:hint="eastAsia"/>
        </w:rPr>
        <w:t>第五章 2023年国内纳米碳酸钙行业整体运行状况</w:t>
      </w:r>
      <w:r>
        <w:rPr>
          <w:rFonts w:hint="eastAsia"/>
        </w:rPr>
        <w:br/>
      </w:r>
      <w:r>
        <w:rPr>
          <w:rFonts w:hint="eastAsia"/>
        </w:rPr>
        <w:t>　　第一节 纳米碳酸钙行业产销分析</w:t>
      </w:r>
      <w:r>
        <w:rPr>
          <w:rFonts w:hint="eastAsia"/>
        </w:rPr>
        <w:br/>
      </w:r>
      <w:r>
        <w:rPr>
          <w:rFonts w:hint="eastAsia"/>
        </w:rPr>
        <w:t>　　第二节 纳米碳酸钙行业盈利能力分析</w:t>
      </w:r>
      <w:r>
        <w:rPr>
          <w:rFonts w:hint="eastAsia"/>
        </w:rPr>
        <w:br/>
      </w:r>
      <w:r>
        <w:rPr>
          <w:rFonts w:hint="eastAsia"/>
        </w:rPr>
        <w:t>　　第三节 纳米碳酸钙行业偿债能力分析</w:t>
      </w:r>
      <w:r>
        <w:rPr>
          <w:rFonts w:hint="eastAsia"/>
        </w:rPr>
        <w:br/>
      </w:r>
      <w:r>
        <w:rPr>
          <w:rFonts w:hint="eastAsia"/>
        </w:rPr>
        <w:t>　　第四节 纳米碳酸钙行业营运能力分析</w:t>
      </w:r>
      <w:r>
        <w:rPr>
          <w:rFonts w:hint="eastAsia"/>
        </w:rPr>
        <w:br/>
      </w:r>
      <w:r>
        <w:rPr>
          <w:rFonts w:hint="eastAsia"/>
        </w:rPr>
        <w:br/>
      </w:r>
      <w:r>
        <w:rPr>
          <w:rFonts w:hint="eastAsia"/>
        </w:rPr>
        <w:t>第六章 纳米碳酸钙行业价格分析</w:t>
      </w:r>
      <w:r>
        <w:rPr>
          <w:rFonts w:hint="eastAsia"/>
        </w:rPr>
        <w:br/>
      </w:r>
      <w:r>
        <w:rPr>
          <w:rFonts w:hint="eastAsia"/>
        </w:rPr>
        <w:t>第七章 纳米碳酸钙市场环境分析</w:t>
      </w:r>
      <w:r>
        <w:rPr>
          <w:rFonts w:hint="eastAsia"/>
        </w:rPr>
        <w:br/>
      </w:r>
      <w:r>
        <w:rPr>
          <w:rFonts w:hint="eastAsia"/>
        </w:rPr>
        <w:t>　　第一节 消费者分析</w:t>
      </w:r>
      <w:r>
        <w:rPr>
          <w:rFonts w:hint="eastAsia"/>
        </w:rPr>
        <w:br/>
      </w:r>
      <w:r>
        <w:rPr>
          <w:rFonts w:hint="eastAsia"/>
        </w:rPr>
        <w:t>　　　　一、在橡胶工业：</w:t>
      </w:r>
      <w:r>
        <w:rPr>
          <w:rFonts w:hint="eastAsia"/>
        </w:rPr>
        <w:br/>
      </w:r>
      <w:r>
        <w:rPr>
          <w:rFonts w:hint="eastAsia"/>
        </w:rPr>
        <w:t>　　　　二、在涂料工业</w:t>
      </w:r>
      <w:r>
        <w:rPr>
          <w:rFonts w:hint="eastAsia"/>
        </w:rPr>
        <w:br/>
      </w:r>
      <w:r>
        <w:rPr>
          <w:rFonts w:hint="eastAsia"/>
        </w:rPr>
        <w:t>　　　　三、在塑料工业</w:t>
      </w:r>
      <w:r>
        <w:rPr>
          <w:rFonts w:hint="eastAsia"/>
        </w:rPr>
        <w:br/>
      </w:r>
      <w:r>
        <w:rPr>
          <w:rFonts w:hint="eastAsia"/>
        </w:rPr>
        <w:t>　　　　四、在造纸工业</w:t>
      </w:r>
      <w:r>
        <w:rPr>
          <w:rFonts w:hint="eastAsia"/>
        </w:rPr>
        <w:br/>
      </w:r>
      <w:r>
        <w:rPr>
          <w:rFonts w:hint="eastAsia"/>
        </w:rPr>
        <w:t>　　　　五、在油墨行业</w:t>
      </w:r>
      <w:r>
        <w:rPr>
          <w:rFonts w:hint="eastAsia"/>
        </w:rPr>
        <w:br/>
      </w:r>
      <w:r>
        <w:rPr>
          <w:rFonts w:hint="eastAsia"/>
        </w:rPr>
        <w:t>　　　　六、在其他行业</w:t>
      </w:r>
      <w:r>
        <w:rPr>
          <w:rFonts w:hint="eastAsia"/>
        </w:rPr>
        <w:br/>
      </w:r>
      <w:r>
        <w:rPr>
          <w:rFonts w:hint="eastAsia"/>
        </w:rPr>
        <w:t>　　第二节 竞争者分析</w:t>
      </w:r>
      <w:r>
        <w:rPr>
          <w:rFonts w:hint="eastAsia"/>
        </w:rPr>
        <w:br/>
      </w:r>
      <w:r>
        <w:rPr>
          <w:rFonts w:hint="eastAsia"/>
        </w:rPr>
        <w:br/>
      </w:r>
      <w:r>
        <w:rPr>
          <w:rFonts w:hint="eastAsia"/>
        </w:rPr>
        <w:t>第八章 纳米碳酸钙市场营销策略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纳米碳酸钙行业国际市场运行分析</w:t>
      </w:r>
      <w:r>
        <w:rPr>
          <w:rFonts w:hint="eastAsia"/>
        </w:rPr>
        <w:br/>
      </w:r>
      <w:r>
        <w:rPr>
          <w:rFonts w:hint="eastAsia"/>
        </w:rPr>
        <w:t>　　第一节 国际市场概述</w:t>
      </w:r>
      <w:r>
        <w:rPr>
          <w:rFonts w:hint="eastAsia"/>
        </w:rPr>
        <w:br/>
      </w:r>
      <w:r>
        <w:rPr>
          <w:rFonts w:hint="eastAsia"/>
        </w:rPr>
        <w:t>　　第二节 纳米碳酸钙行业主要国家分析</w:t>
      </w:r>
      <w:r>
        <w:rPr>
          <w:rFonts w:hint="eastAsia"/>
        </w:rPr>
        <w:br/>
      </w:r>
      <w:r>
        <w:rPr>
          <w:rFonts w:hint="eastAsia"/>
        </w:rPr>
        <w:br/>
      </w:r>
      <w:r>
        <w:rPr>
          <w:rFonts w:hint="eastAsia"/>
        </w:rPr>
        <w:t>第十章 纳米碳酸钙行业重点企业分析</w:t>
      </w:r>
      <w:r>
        <w:rPr>
          <w:rFonts w:hint="eastAsia"/>
        </w:rPr>
        <w:br/>
      </w:r>
      <w:r>
        <w:rPr>
          <w:rFonts w:hint="eastAsia"/>
        </w:rPr>
        <w:t>　　第一节 河南科力新材料股份有限公司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广东省龙门县精细碳酸钙厂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上海卓越纳米新材料股份有限公司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三、企业经营优劣势分析8</w:t>
      </w:r>
      <w:r>
        <w:rPr>
          <w:rFonts w:hint="eastAsia"/>
        </w:rPr>
        <w:br/>
      </w:r>
      <w:r>
        <w:rPr>
          <w:rFonts w:hint="eastAsia"/>
        </w:rPr>
        <w:t>　　第四节 内蒙古蒙西高新材料股份有限公司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广平化工实业有限公司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山东盛大科技集团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恩平市嘉维化工实业有限公司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安徽巢东纳米材料科技有限公司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纳米碳酸钙行业内部风险分析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第十二章 纳米碳酸钙行业外部风险分析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br/>
      </w:r>
      <w:r>
        <w:rPr>
          <w:rFonts w:hint="eastAsia"/>
        </w:rPr>
        <w:t>第十三章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行业发展趋势预测</w:t>
      </w:r>
      <w:r>
        <w:rPr>
          <w:rFonts w:hint="eastAsia"/>
        </w:rPr>
        <w:br/>
      </w:r>
      <w:r>
        <w:rPr>
          <w:rFonts w:hint="eastAsia"/>
        </w:rPr>
        <w:t>　　第一节 国内市场预测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第二节 国际市场预测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第三节 (中智~林)进出口预测</w:t>
      </w:r>
      <w:r>
        <w:rPr>
          <w:rFonts w:hint="eastAsia"/>
        </w:rPr>
        <w:br/>
      </w:r>
      <w:r>
        <w:rPr>
          <w:rFonts w:hint="eastAsia"/>
        </w:rPr>
        <w:t>　　　　一、出口量预测</w:t>
      </w:r>
      <w:r>
        <w:rPr>
          <w:rFonts w:hint="eastAsia"/>
        </w:rPr>
        <w:br/>
      </w:r>
      <w:r>
        <w:rPr>
          <w:rFonts w:hint="eastAsia"/>
        </w:rPr>
        <w:t>　　　　二、进口量预测</w:t>
      </w:r>
      <w:r>
        <w:rPr>
          <w:rFonts w:hint="eastAsia"/>
        </w:rPr>
        <w:br/>
      </w:r>
      <w:r>
        <w:rPr>
          <w:rFonts w:hint="eastAsia"/>
        </w:rPr>
        <w:t>　　　　三、进出口价格预测</w:t>
      </w:r>
      <w:r>
        <w:rPr>
          <w:rFonts w:hint="eastAsia"/>
        </w:rPr>
        <w:br/>
      </w:r>
      <w:r>
        <w:rPr>
          <w:rFonts w:hint="eastAsia"/>
        </w:rPr>
        <w:br/>
      </w:r>
      <w:r>
        <w:rPr>
          <w:rFonts w:hint="eastAsia"/>
        </w:rPr>
        <w:t>图表目录</w:t>
      </w:r>
      <w:r>
        <w:rPr>
          <w:rFonts w:hint="eastAsia"/>
        </w:rPr>
        <w:br/>
      </w:r>
      <w:r>
        <w:rPr>
          <w:rFonts w:hint="eastAsia"/>
        </w:rPr>
        <w:t>　　图表 1：2023年纳米碳酸钙行业在GDP中所占的地位</w:t>
      </w:r>
      <w:r>
        <w:rPr>
          <w:rFonts w:hint="eastAsia"/>
        </w:rPr>
        <w:br/>
      </w:r>
      <w:r>
        <w:rPr>
          <w:rFonts w:hint="eastAsia"/>
        </w:rPr>
        <w:t>　　图表 2：年产50万吨纳米碳酸钙（三期）项目</w:t>
      </w:r>
      <w:r>
        <w:rPr>
          <w:rFonts w:hint="eastAsia"/>
        </w:rPr>
        <w:br/>
      </w:r>
      <w:r>
        <w:rPr>
          <w:rFonts w:hint="eastAsia"/>
        </w:rPr>
        <w:t>　　图表 3：纳米碳酸钠行业下游行业应用比例结构图</w:t>
      </w:r>
      <w:r>
        <w:rPr>
          <w:rFonts w:hint="eastAsia"/>
        </w:rPr>
        <w:br/>
      </w:r>
      <w:r>
        <w:rPr>
          <w:rFonts w:hint="eastAsia"/>
        </w:rPr>
        <w:t>　　图表 4：2023年国内生产总值季度累计同比增长率（%）</w:t>
      </w:r>
      <w:r>
        <w:rPr>
          <w:rFonts w:hint="eastAsia"/>
        </w:rPr>
        <w:br/>
      </w:r>
      <w:r>
        <w:rPr>
          <w:rFonts w:hint="eastAsia"/>
        </w:rPr>
        <w:t>　　图表 5：2023年工业增加值月度同比增长率（%）</w:t>
      </w:r>
      <w:r>
        <w:rPr>
          <w:rFonts w:hint="eastAsia"/>
        </w:rPr>
        <w:br/>
      </w:r>
      <w:r>
        <w:rPr>
          <w:rFonts w:hint="eastAsia"/>
        </w:rPr>
        <w:t>　　图表 6：2023年固定资产投资完成额月度累计同比增长率（%）</w:t>
      </w:r>
      <w:r>
        <w:rPr>
          <w:rFonts w:hint="eastAsia"/>
        </w:rPr>
        <w:br/>
      </w:r>
      <w:r>
        <w:rPr>
          <w:rFonts w:hint="eastAsia"/>
        </w:rPr>
        <w:t>　　图表 7：2023年出口总额月度同比增长率与进口总额月度同比增长率（%）</w:t>
      </w:r>
      <w:r>
        <w:rPr>
          <w:rFonts w:hint="eastAsia"/>
        </w:rPr>
        <w:br/>
      </w:r>
      <w:r>
        <w:rPr>
          <w:rFonts w:hint="eastAsia"/>
        </w:rPr>
        <w:t>　　图表 8：2023年社会消费品零售总额月度同比增长率（%）</w:t>
      </w:r>
      <w:r>
        <w:rPr>
          <w:rFonts w:hint="eastAsia"/>
        </w:rPr>
        <w:br/>
      </w:r>
      <w:r>
        <w:rPr>
          <w:rFonts w:hint="eastAsia"/>
        </w:rPr>
        <w:t>　　图表 9：2023-2029年我国纳米碳酸钙行业产量及增长对比图</w:t>
      </w:r>
      <w:r>
        <w:rPr>
          <w:rFonts w:hint="eastAsia"/>
        </w:rPr>
        <w:br/>
      </w:r>
      <w:r>
        <w:rPr>
          <w:rFonts w:hint="eastAsia"/>
        </w:rPr>
        <w:t>　　图表 10：2023-2029年中国纳米碳酸钙行业盈利能力对比图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264a501ca4ff6" w:history="1">
        <w:r>
          <w:rPr>
            <w:rStyle w:val="Hyperlink"/>
          </w:rPr>
          <w:t>2023-2029年中国纳米碳酸钙行业深度调研与发展趋势分析报告</w:t>
        </w:r>
      </w:hyperlink>
      <w:r>
        <w:rPr>
          <w:color w:val="C00000"/>
        </w:rPr>
        <w:t>》，报告编号：</w:t>
      </w:r>
      <w:r>
        <w:rPr>
          <w:rFonts w:hint="eastAsia"/>
          <w:color w:val="C00000"/>
        </w:rPr>
        <w:t>2575376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264a501ca4ff6" w:history="1">
        <w:r>
          <w:rPr>
            <w:rStyle w:val="Hyperlink"/>
          </w:rPr>
          <w:t>https://www.20087.com/6/37/NaMiTanSuanGaiDeFaZhanQuShi.html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921efe20b4f92" w:history="1">
      <w:r>
        <w:rPr>
          <w:rStyle w:val="Hyperlink"/>
        </w:rPr>
        <w:t>2023-2029年中国纳米碳酸钙行业深度调研与发展趋势分析报告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NaMiTanSuanGaiDeFaZhanQuShi.html" TargetMode="External" Id="R070264a501ca4ff6" /></Relationships>
</file>

<file path=word/_rels/header2.xml.rels>&#65279;<?xml version="1.0" encoding="utf-8"?><Relationships xmlns="http://schemas.openxmlformats.org/package/2006/relationships"><Relationship Type="http://schemas.openxmlformats.org/officeDocument/2006/relationships/hyperlink" Target="https://www.20087.com/6/37/NaMiTanSuanGaiDeFaZhanQuShi.html" TargetMode="External" Id="Re4d921efe20b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2023-07-01T02:31:00Z</dcterms:created>
  <dcterms:modified xsi:type="dcterms:W3CDTF">2023-07-01T03:31:00Z</dcterms:modified>
  <dc:subject>2023-2029年中国纳米碳酸钙行业深度调研与发展趋势分析报告</dc:subject>
  <dc:title>2023-2029年中国纳米碳酸钙行业深度调研与发展趋势分析报告</dc:title>
  <cp:keywords>2023-2029年中国纳米碳酸钙行业深度调研与发展趋势分析报告</cp:keywords>
  <dc:description>2023-2029年中国纳米碳酸钙行业深度调研与发展趋势分析报告</dc:description>
</cp:coreProperties>
</file>