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5b575618d43f5" w:history="1">
              <w:r>
                <w:rPr>
                  <w:rStyle w:val="Hyperlink"/>
                </w:rPr>
                <w:t>2025-2031年中国纳米碳酸钙行业深度调研与发展趋势分析报告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5b575618d43f5" w:history="1">
              <w:r>
                <w:rPr>
                  <w:rStyle w:val="Hyperlink"/>
                </w:rPr>
                <w:t>2025-2031年中国纳米碳酸钙行业深度调研与发展趋势分析报告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5b575618d43f5" w:history="1">
                <w:r>
                  <w:rPr>
                    <w:rStyle w:val="Hyperlink"/>
                  </w:rPr>
                  <w:t>https://www.20087.com/6/37/NaMiTanSuanGaiDeFaZhanQuShi.html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酸钙是一种高性能填充材料，近年来在塑料、橡胶、涂料和造纸等行业中应用广泛。纳米碳酸钙因其高分散性、高透明性和增强性能，能够显著改善复合材料的物理性能。然而，纳米碳酸钙的制备技术复杂，成本相对较高，且在不同应用领域的性能优化仍需深入研究。</w:t>
      </w:r>
      <w:r>
        <w:rPr>
          <w:rFonts w:hint="eastAsia"/>
        </w:rPr>
        <w:br/>
      </w:r>
      <w:r>
        <w:rPr>
          <w:rFonts w:hint="eastAsia"/>
        </w:rPr>
        <w:t>　　未来，纳米碳酸钙行业将更加注重技术创新和应用拓展。技术创新体现在开发更经济、更环保的制备方法，提高纳米碳酸钙的生产效率和品质。应用拓展则意味着探索纳米碳酸钙在新兴领域，如生物医学和环境治理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5b575618d43f5" w:history="1">
        <w:r>
          <w:rPr>
            <w:rStyle w:val="Hyperlink"/>
          </w:rPr>
          <w:t>2025-2031年中国纳米碳酸钙行业深度调研与发展趋势分析报告</w:t>
        </w:r>
      </w:hyperlink>
      <w:r>
        <w:rPr>
          <w:rFonts w:hint="eastAsia"/>
        </w:rPr>
        <w:t>》通过详实的数据分析，全面解析了纳米碳酸钙行业的市场规模、需求动态及价格趋势，深入探讨了纳米碳酸钙产业链上下游的协同关系与竞争格局变化。报告对纳米碳酸钙细分市场进行精准划分，结合重点企业研究，揭示了品牌影响力与市场集中度的现状，为行业参与者提供了清晰的竞争态势洞察。同时，报告结合宏观经济环境、技术发展路径及消费者需求演变，科学预测了纳米碳酸钙行业的未来发展方向，并针对潜在风险提出了切实可行的应对策略。报告为纳米碳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纳米碳酸钙行业运行情况</w:t>
      </w:r>
      <w:r>
        <w:rPr>
          <w:rFonts w:hint="eastAsia"/>
        </w:rPr>
        <w:br/>
      </w:r>
      <w:r>
        <w:rPr>
          <w:rFonts w:hint="eastAsia"/>
        </w:rPr>
        <w:t>　　第一节 纳米碳酸钙行业运行情况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纳米碳酸钙行业供给分析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　　（一）落后产能不断被淘汰</w:t>
      </w:r>
      <w:r>
        <w:rPr>
          <w:rFonts w:hint="eastAsia"/>
        </w:rPr>
        <w:br/>
      </w:r>
      <w:r>
        <w:rPr>
          <w:rFonts w:hint="eastAsia"/>
        </w:rPr>
        <w:t>　　　　　　（二）卓越性价比难替代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　　（一）间歇式碳化法</w:t>
      </w:r>
      <w:r>
        <w:rPr>
          <w:rFonts w:hint="eastAsia"/>
        </w:rPr>
        <w:br/>
      </w:r>
      <w:r>
        <w:rPr>
          <w:rFonts w:hint="eastAsia"/>
        </w:rPr>
        <w:t>　　　　　　（二）超重力法</w:t>
      </w:r>
      <w:r>
        <w:rPr>
          <w:rFonts w:hint="eastAsia"/>
        </w:rPr>
        <w:br/>
      </w:r>
      <w:r>
        <w:rPr>
          <w:rFonts w:hint="eastAsia"/>
        </w:rPr>
        <w:t>　　　　　　（三）多级喷雾碳化法</w:t>
      </w:r>
      <w:r>
        <w:rPr>
          <w:rFonts w:hint="eastAsia"/>
        </w:rPr>
        <w:br/>
      </w:r>
      <w:r>
        <w:rPr>
          <w:rFonts w:hint="eastAsia"/>
        </w:rPr>
        <w:t>　　　　　　（四）非冷冻法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纳米碳酸钙行业需求分析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　　（一）在橡胶工业</w:t>
      </w:r>
      <w:r>
        <w:rPr>
          <w:rFonts w:hint="eastAsia"/>
        </w:rPr>
        <w:br/>
      </w:r>
      <w:r>
        <w:rPr>
          <w:rFonts w:hint="eastAsia"/>
        </w:rPr>
        <w:t>　　　　　　（二）在油墨行业</w:t>
      </w:r>
      <w:r>
        <w:rPr>
          <w:rFonts w:hint="eastAsia"/>
        </w:rPr>
        <w:br/>
      </w:r>
      <w:r>
        <w:rPr>
          <w:rFonts w:hint="eastAsia"/>
        </w:rPr>
        <w:t>　　　　　　（三）在其他行业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纳米碳酸钙行业运行环境分析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国内纳米碳酸钙行业政策分析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纳米碳酸钙行业上游分析</w:t>
      </w:r>
      <w:r>
        <w:rPr>
          <w:rFonts w:hint="eastAsia"/>
        </w:rPr>
        <w:br/>
      </w:r>
      <w:r>
        <w:rPr>
          <w:rFonts w:hint="eastAsia"/>
        </w:rPr>
        <w:t>　　第一节 石灰石行业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二、武穴市富鑫矿业有限公司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纳米碳酸钙行业下游分析</w:t>
      </w:r>
      <w:r>
        <w:rPr>
          <w:rFonts w:hint="eastAsia"/>
        </w:rPr>
        <w:br/>
      </w:r>
      <w:r>
        <w:rPr>
          <w:rFonts w:hint="eastAsia"/>
        </w:rPr>
        <w:t>　　第一节 塑料工业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二、河北宝硕股份有限公司</w:t>
      </w:r>
      <w:r>
        <w:rPr>
          <w:rFonts w:hint="eastAsia"/>
        </w:rPr>
        <w:br/>
      </w:r>
      <w:r>
        <w:rPr>
          <w:rFonts w:hint="eastAsia"/>
        </w:rPr>
        <w:t>　　第二节 油墨产品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二、天津东洋油墨有限公司</w:t>
      </w:r>
      <w:r>
        <w:rPr>
          <w:rFonts w:hint="eastAsia"/>
        </w:rPr>
        <w:br/>
      </w:r>
      <w:r>
        <w:rPr>
          <w:rFonts w:hint="eastAsia"/>
        </w:rPr>
        <w:t>　　第三节 造纸业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二、金东纸业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2025年国内纳米碳酸钙行业整体运行状况</w:t>
      </w:r>
      <w:r>
        <w:rPr>
          <w:rFonts w:hint="eastAsia"/>
        </w:rPr>
        <w:br/>
      </w:r>
      <w:r>
        <w:rPr>
          <w:rFonts w:hint="eastAsia"/>
        </w:rPr>
        <w:t>　　第一节 纳米碳酸钙行业产销分析</w:t>
      </w:r>
      <w:r>
        <w:rPr>
          <w:rFonts w:hint="eastAsia"/>
        </w:rPr>
        <w:br/>
      </w:r>
      <w:r>
        <w:rPr>
          <w:rFonts w:hint="eastAsia"/>
        </w:rPr>
        <w:t>　　第二节 纳米碳酸钙行业盈利能力分析</w:t>
      </w:r>
      <w:r>
        <w:rPr>
          <w:rFonts w:hint="eastAsia"/>
        </w:rPr>
        <w:br/>
      </w:r>
      <w:r>
        <w:rPr>
          <w:rFonts w:hint="eastAsia"/>
        </w:rPr>
        <w:t>　　第三节 纳米碳酸钙行业偿债能力分析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纳米碳酸钙行业营运能力分析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纳米碳酸钙行业价格分析</w:t>
      </w:r>
      <w:r>
        <w:rPr>
          <w:rFonts w:hint="eastAsia"/>
        </w:rPr>
        <w:br/>
      </w:r>
      <w:r>
        <w:rPr>
          <w:rFonts w:hint="eastAsia"/>
        </w:rPr>
        <w:t>第七章 纳米碳酸钙市场环境分析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一、在橡胶工业：</w:t>
      </w:r>
      <w:r>
        <w:rPr>
          <w:rFonts w:hint="eastAsia"/>
        </w:rPr>
        <w:br/>
      </w:r>
      <w:r>
        <w:rPr>
          <w:rFonts w:hint="eastAsia"/>
        </w:rPr>
        <w:t>　　　　二、在涂料工业</w:t>
      </w:r>
      <w:r>
        <w:rPr>
          <w:rFonts w:hint="eastAsia"/>
        </w:rPr>
        <w:br/>
      </w:r>
      <w:r>
        <w:rPr>
          <w:rFonts w:hint="eastAsia"/>
        </w:rPr>
        <w:t>　　　　三、在塑料工业</w:t>
      </w:r>
      <w:r>
        <w:rPr>
          <w:rFonts w:hint="eastAsia"/>
        </w:rPr>
        <w:br/>
      </w:r>
      <w:r>
        <w:rPr>
          <w:rFonts w:hint="eastAsia"/>
        </w:rPr>
        <w:t>　　　　四、在造纸工业</w:t>
      </w:r>
      <w:r>
        <w:rPr>
          <w:rFonts w:hint="eastAsia"/>
        </w:rPr>
        <w:br/>
      </w:r>
      <w:r>
        <w:rPr>
          <w:rFonts w:hint="eastAsia"/>
        </w:rPr>
        <w:t>　　　　五、在油墨行业</w:t>
      </w:r>
      <w:r>
        <w:rPr>
          <w:rFonts w:hint="eastAsia"/>
        </w:rPr>
        <w:br/>
      </w:r>
      <w:r>
        <w:rPr>
          <w:rFonts w:hint="eastAsia"/>
        </w:rPr>
        <w:t>　　　　六、在其他行业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纳米碳酸钙市场营销策略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纳米碳酸钙行业国际市场运行分析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纳米碳酸钙行业主要国家分析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纳米碳酸钙行业重点企业分析</w:t>
      </w:r>
      <w:r>
        <w:rPr>
          <w:rFonts w:hint="eastAsia"/>
        </w:rPr>
        <w:br/>
      </w:r>
      <w:r>
        <w:rPr>
          <w:rFonts w:hint="eastAsia"/>
        </w:rPr>
        <w:t>　　第一节 河南科力新材料股份有限公司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广东省龙门县精细碳酸钙厂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上海卓越纳米新材料股份有限公司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三、企业经营优劣势分析8</w:t>
      </w:r>
      <w:r>
        <w:rPr>
          <w:rFonts w:hint="eastAsia"/>
        </w:rPr>
        <w:br/>
      </w:r>
      <w:r>
        <w:rPr>
          <w:rFonts w:hint="eastAsia"/>
        </w:rPr>
        <w:t>　　第四节 内蒙古蒙西高新材料股份有限公司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广平化工实业有限公司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山东盛大科技集团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恩平市嘉维化工实业有限公司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安徽巢东纳米材料科技有限公司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纳米碳酸钙行业内部风险分析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纳米碳酸钙行业外部风险分析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(中~智林)进出口预测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1：2025年纳米碳酸钙行业在GDP中所占的地位</w:t>
      </w:r>
      <w:r>
        <w:rPr>
          <w:rFonts w:hint="eastAsia"/>
        </w:rPr>
        <w:br/>
      </w:r>
      <w:r>
        <w:rPr>
          <w:rFonts w:hint="eastAsia"/>
        </w:rPr>
        <w:t>　　图表 2：年产50万吨纳米碳酸钙（三期）项目</w:t>
      </w:r>
      <w:r>
        <w:rPr>
          <w:rFonts w:hint="eastAsia"/>
        </w:rPr>
        <w:br/>
      </w:r>
      <w:r>
        <w:rPr>
          <w:rFonts w:hint="eastAsia"/>
        </w:rPr>
        <w:t>　　图表 3：纳米碳酸钠行业下游行业应用比例结构图</w:t>
      </w:r>
      <w:r>
        <w:rPr>
          <w:rFonts w:hint="eastAsia"/>
        </w:rPr>
        <w:br/>
      </w:r>
      <w:r>
        <w:rPr>
          <w:rFonts w:hint="eastAsia"/>
        </w:rPr>
        <w:t>　　图表 4：2025年国内生产总值季度累计同比增长率（%）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9：2025-2031年我国纳米碳酸钙行业产量及增长对比图</w:t>
      </w:r>
      <w:r>
        <w:rPr>
          <w:rFonts w:hint="eastAsia"/>
        </w:rPr>
        <w:br/>
      </w:r>
      <w:r>
        <w:rPr>
          <w:rFonts w:hint="eastAsia"/>
        </w:rPr>
        <w:t>　　图表 10：2025-2031年中国纳米碳酸钙行业盈利能力对比图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5b575618d43f5" w:history="1">
        <w:r>
          <w:rPr>
            <w:rStyle w:val="Hyperlink"/>
          </w:rPr>
          <w:t>2025-2031年中国纳米碳酸钙行业深度调研与发展趋势分析报告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5b575618d43f5" w:history="1">
        <w:r>
          <w:rPr>
            <w:rStyle w:val="Hyperlink"/>
          </w:rPr>
          <w:t>https://www.20087.com/6/37/NaMiTanSuanGaiDeFaZhanQuShi.html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碳酸钙十强企业、纳米碳酸钙生产工艺流程、纳米碳酸钙生产厂家排名、纳米碳酸钙生产厂家排名、纳米碳酸钙生产工艺流程、纳米碳酸钙的制备方法、中国碳酸钙产业发展现状、纳米碳酸钙是胶体吗、超微细碳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2a60a6ebd49f2" w:history="1">
      <w:r>
        <w:rPr>
          <w:rStyle w:val="Hyperlink"/>
        </w:rPr>
        <w:t>2025-2031年中国纳米碳酸钙行业深度调研与发展趋势分析报告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aMiTanSuanGaiDeFaZhanQuShi.html" TargetMode="External" Id="R8ec5b575618d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aMiTanSuanGaiDeFaZhanQuShi.html" TargetMode="External" Id="R3872a60a6ebd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2025-05-04T07:51:00Z</dcterms:created>
  <dcterms:modified xsi:type="dcterms:W3CDTF">2025-05-04T08:51:00Z</dcterms:modified>
  <dc:subject>2025-2031年中国纳米碳酸钙行业深度调研与发展趋势分析报告</dc:subject>
  <dc:title>2025-2031年中国纳米碳酸钙行业深度调研与发展趋势分析报告</dc:title>
  <cp:keywords>2025-2031年中国纳米碳酸钙行业深度调研与发展趋势分析报告</cp:keywords>
  <dc:description>2025-2031年中国纳米碳酸钙行业深度调研与发展趋势分析报告</dc:description>
</cp:coreProperties>
</file>