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d612fe7542c6" w:history="1">
              <w:r>
                <w:rPr>
                  <w:rStyle w:val="Hyperlink"/>
                </w:rPr>
                <w:t>2023-2029年中国生物、生化制品的制造行业深度调研与发展趋势报告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d612fe7542c6" w:history="1">
              <w:r>
                <w:rPr>
                  <w:rStyle w:val="Hyperlink"/>
                </w:rPr>
                <w:t>2023-2029年中国生物、生化制品的制造行业深度调研与发展趋势报告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d612fe7542c6" w:history="1">
                <w:r>
                  <w:rPr>
                    <w:rStyle w:val="Hyperlink"/>
                  </w:rPr>
                  <w:t>https://www.20087.com/9/27/ShengWu-ShengHuaZhiPinDeZhiZaoFaZhanQuShi.html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、生化制品的制造行业近年来经历了迅猛的增长，得益于基因工程、细胞培养技术和蛋白质工程技术的突破。这些进展不仅促进了新药的研发，还加速了生物类似药的市场准入，降低了治疗成本。此外，生物、生化制品在农业、食品、环境保护和工业领域的应用日益广泛，推动了行业多元化发展。生物制药企业与学术界、政府机构的合作加强，共同推进了创新疗法和疫苗的开发，特别是在COVID-19大流行期间，mRNA疫苗的成功研制展示了生物技术的潜力。</w:t>
      </w:r>
      <w:r>
        <w:rPr>
          <w:rFonts w:hint="eastAsia"/>
        </w:rPr>
        <w:br/>
      </w:r>
      <w:r>
        <w:rPr>
          <w:rFonts w:hint="eastAsia"/>
        </w:rPr>
        <w:t>　　未来，生物、生化制品的制造将更加聚焦于个性化医疗和精准治疗，利用基因组学和蛋白质组学的数据，开发针对个体遗传特征的定制化药物。同时，合成生物学的进步将开辟新的生产路径，提高生物制品的生产效率和成本效益。此外，生物、生化制品的可持续性将成为重要议题，通过采用更环保的原料和生产工艺，减少对环境的影响，满足社会对绿色生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d612fe7542c6" w:history="1">
        <w:r>
          <w:rPr>
            <w:rStyle w:val="Hyperlink"/>
          </w:rPr>
          <w:t>2023-2029年中国生物、生化制品的制造行业深度调研与发展趋势报告</w:t>
        </w:r>
      </w:hyperlink>
      <w:r>
        <w:rPr>
          <w:rFonts w:hint="eastAsia"/>
        </w:rPr>
        <w:t>》通过严谨的内容、翔实的分析、权威的数据和直观的图表，全面解析了生物、生化制品的制造行业的市场规模、需求变化、价格波动以及产业链构成。生物、生化制品的制造报告深入剖析了当前市场现状，科学预测了未来生物、生化制品的制造市场前景与发展趋势，特别关注了生物、生化制品的制造细分市场的机会与挑战。同时，对生物、生化制品的制造重点企业的竞争地位、品牌影响力和市场集中度进行了全面评估。生物、生化制品的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生物制药行业基本运行情况分析</w:t>
      </w:r>
      <w:r>
        <w:rPr>
          <w:rFonts w:hint="eastAsia"/>
        </w:rPr>
        <w:br/>
      </w:r>
      <w:r>
        <w:rPr>
          <w:rFonts w:hint="eastAsia"/>
        </w:rPr>
        <w:t>　　第一节 生物制药行业发展环境分析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2023年生物制药行业回顾及展望</w:t>
      </w:r>
      <w:r>
        <w:rPr>
          <w:rFonts w:hint="eastAsia"/>
        </w:rPr>
        <w:br/>
      </w:r>
      <w:r>
        <w:rPr>
          <w:rFonts w:hint="eastAsia"/>
        </w:rPr>
        <w:t>　　　　一、2023年生物制药行业回顾</w:t>
      </w:r>
      <w:r>
        <w:rPr>
          <w:rFonts w:hint="eastAsia"/>
        </w:rPr>
        <w:br/>
      </w:r>
      <w:r>
        <w:rPr>
          <w:rFonts w:hint="eastAsia"/>
        </w:rPr>
        <w:t>　　　　二、2023年生物制药行业展望</w:t>
      </w:r>
      <w:r>
        <w:rPr>
          <w:rFonts w:hint="eastAsia"/>
        </w:rPr>
        <w:br/>
      </w:r>
      <w:r>
        <w:rPr>
          <w:rFonts w:hint="eastAsia"/>
        </w:rPr>
        <w:t>　　第三节 生物制药行业发展趋势及对策</w:t>
      </w:r>
      <w:r>
        <w:rPr>
          <w:rFonts w:hint="eastAsia"/>
        </w:rPr>
        <w:br/>
      </w:r>
      <w:r>
        <w:rPr>
          <w:rFonts w:hint="eastAsia"/>
        </w:rPr>
        <w:t>　　　　一、生物制药行业发展趋势</w:t>
      </w:r>
      <w:r>
        <w:rPr>
          <w:rFonts w:hint="eastAsia"/>
        </w:rPr>
        <w:br/>
      </w:r>
      <w:r>
        <w:rPr>
          <w:rFonts w:hint="eastAsia"/>
        </w:rPr>
        <w:t>　　　　二、生物制药行业发展对策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生物、生化制品的制造行业产销状况及基本运行分析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一、生物、生化制品的制造行业总体工业总产值分析</w:t>
      </w:r>
      <w:r>
        <w:rPr>
          <w:rFonts w:hint="eastAsia"/>
        </w:rPr>
        <w:br/>
      </w:r>
      <w:r>
        <w:rPr>
          <w:rFonts w:hint="eastAsia"/>
        </w:rPr>
        <w:t>　　　　二、生物、生化华制品的制造行业不同规模企业工业总产值分析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三、生物、生化制品的制造行业不同所有制企业数量比较</w:t>
      </w:r>
      <w:r>
        <w:rPr>
          <w:rFonts w:hint="eastAsia"/>
        </w:rPr>
        <w:br/>
      </w:r>
      <w:r>
        <w:rPr>
          <w:rFonts w:hint="eastAsia"/>
        </w:rPr>
        <w:t>　　第六节 生物、生化制品的制造行业从业人数分析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三、生物、生化制品的制造行业不同所有制企业从业人数比较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生物、生化经制品的制造行业财务费用分析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生物、生化制品的制造行业资产负债状况分析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一、生物、生化制品的制造行业总资产分析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生物、生化制品的制造行业总负债状况分析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一、生物、生化制品的制造行业总负债分析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生物、生化制品的制造行业资产运营状况分析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生物、生化制品的制造行业周转情况分析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一、生物、生化制品的纵制造行业总资产周转率分析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生物、生化制品的制造所属行业盈利能力分析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生物、生化制品的制造行业销售利润率分析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一、生物、生化制品的制造行业销售利润率分析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生物、生化制品的制造行业企业财务状况分析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二、经营绩效横分析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第四节 上海复星实业股份有限公司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第五节 中^智^林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生物、生化制品的制造行业类别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生物、生化制品的制造行业产业链调研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生物、生化制品的制造行业现状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2023年中国生物、生化制品的制造行业产能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2018-2023年中国生物、生化制品的制造行业产量统计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2023年中国生物、生化制品的制造行业需求区域调研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2018-2023年中国生物、生化制品的制造行情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2018-2023年中国生物、生化制品的制造行业企业数量统计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**地区生物、生化制品的制造市场规模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**地区生物、生化制品的制造市场调研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**地区生物、生化制品的制造市场规模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**地区生物、生化制品的制造市场调研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生物、生化制品的制造行业竞争对手分析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2023-2029年中国生物、生化制品的制造行业市场规模预测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2023-2029年中国生物、生化制品的制造市场前景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d612fe7542c6" w:history="1">
        <w:r>
          <w:rPr>
            <w:rStyle w:val="Hyperlink"/>
          </w:rPr>
          <w:t>2023-2029年中国生物、生化制品的制造行业深度调研与发展趋势报告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d612fe7542c6" w:history="1">
        <w:r>
          <w:rPr>
            <w:rStyle w:val="Hyperlink"/>
          </w:rPr>
          <w:t>https://www.20087.com/9/27/ShengWu-ShengHuaZhiPinDeZhiZaoFaZhanQuShi.html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a8f4265a84c07" w:history="1">
      <w:r>
        <w:rPr>
          <w:rStyle w:val="Hyperlink"/>
        </w:rPr>
        <w:t>2023-2029年中国生物、生化制品的制造行业深度调研与发展趋势报告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ngWu-ShengHuaZhiPinDeZhiZaoFaZhanQuShi.html" TargetMode="External" Id="R4160d612fe75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ngWu-ShengHuaZhiPinDeZhiZaoFaZhanQuShi.html" TargetMode="External" Id="R638a8f4265a8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2023-05-09T02:11:00Z</dcterms:created>
  <dcterms:modified xsi:type="dcterms:W3CDTF">2023-05-09T03:11:00Z</dcterms:modified>
  <dc:subject>2023-2029年中国生物、生化制品的制造行业深度调研与发展趋势报告</dc:subject>
  <dc:title>2023-2029年中国生物、生化制品的制造行业深度调研与发展趋势报告</dc:title>
  <cp:keywords>2023-2029年中国生物、生化制品的制造行业深度调研与发展趋势报告</cp:keywords>
  <dc:description>2023-2029年中国生物、生化制品的制造行业深度调研与发展趋势报告</dc:description>
</cp:coreProperties>
</file>