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5a773ce34958" w:history="1">
              <w:r>
                <w:rPr>
                  <w:rStyle w:val="Hyperlink"/>
                </w:rPr>
                <w:t>2026-2032年中国工业不粘涂料发展现状分析及前景趋势预测报告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5a773ce34958" w:history="1">
              <w:r>
                <w:rPr>
                  <w:rStyle w:val="Hyperlink"/>
                </w:rPr>
                <w:t>2026-2032年中国工业不粘涂料发展现状分析及前景趋势预测报告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5a773ce34958" w:history="1">
                <w:r>
                  <w:rPr>
                    <w:rStyle w:val="Hyperlink"/>
                  </w:rPr>
                  <w:t>https://www.20087.com/9/37/GongYeBuZhanTuLiaoDeQianJingQuShi.html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不粘涂料是提升设备表面抗粘附、耐腐蚀与易清洁性能的功能性涂层，广泛应用于食品加工、制药、塑料成型及化工反应釜内衬。主流体系包括PTFE（聚四氟乙烯）、PFA、FEP及陶瓷基复合涂料，需经高温烧结形成致密膜层，具备低表面能、化学惰性及宽温域稳定性（-200℃至+260℃）。现代产品强调高附着力、耐磨性及符合FDA/USP Class VI等卫生认证。然而，行业仍面临涂层厚度不均导致局部失效、重涂工艺复杂、以及含PFOA前驱体环保争议等问题；同时，极端工况（如高剪切、强碱）下寿命显著缩短。</w:t>
      </w:r>
      <w:r>
        <w:rPr>
          <w:rFonts w:hint="eastAsia"/>
        </w:rPr>
        <w:br/>
      </w:r>
      <w:r>
        <w:rPr>
          <w:rFonts w:hint="eastAsia"/>
        </w:rPr>
        <w:t>　　未来，工业不粘涂料将朝着无氟化、纳米复合与智能响应方向突破。市场调研网指出，生物基硅氧烷或石墨烯改性陶瓷涂层将提供环保替代方案；而微胶囊自修复技术可在划伤后释放修复剂，延长服役周期。在功能上，光热响应或pH敏感涂层可实现“按需脱附”，提升工艺灵活性。此外，冷喷涂或等离子喷涂新工艺将支持现场修复与复杂曲面涂覆。长远看，在绿色制造与过程强化双重驱动下，工业不粘涂料将从被动防护层升级为主动调控界面，在高效、洁净、可持续的工业生产体系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95a773ce34958" w:history="1">
        <w:r>
          <w:rPr>
            <w:rStyle w:val="Hyperlink"/>
          </w:rPr>
          <w:t>2026-2032年中国工业不粘涂料发展现状分析及前景趋势预测报告</w:t>
        </w:r>
      </w:hyperlink>
      <w:r>
        <w:rPr>
          <w:rFonts w:hint="eastAsia"/>
        </w:rPr>
        <w:t>》，2025年工业不粘涂料行业市场规模达 亿元，预计2032年市场规模将达 亿元，期间年均复合增长率（CAGR）达 %。报告系统分析了工业不粘涂料行业的市场规模、市场需求及价格波动，深入探讨了工业不粘涂料产业链关键环节及各细分市场特点。报告基于权威数据，科学预测了工业不粘涂料市场前景与发展趋势，同时评估了工业不粘涂料重点企业的经营状况，包括品牌影响力、市场集中度及竞争格局。通过SWOT分析，报告揭示了工业不粘涂料行业面临的风险与机遇，为工业不粘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工业不粘涂料市场概述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按照不同产品类型，工业不粘涂料主要可以分为如下几个类别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中国不同产品类型工业不粘涂料增长趋势2021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氟聚合物涂料</w:t>
      </w:r>
      <w:r>
        <w:rPr>
          <w:rFonts w:hint="eastAsia"/>
        </w:rPr>
        <w:br/>
      </w:r>
      <w:r>
        <w:rPr>
          <w:rFonts w:hint="eastAsia"/>
        </w:rPr>
        <w:t>　　　　1.2.3 硅胶涂料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从不同应用，工业不粘涂料主要包括如下几个方面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中国不同应用工业不粘涂料增长趋势2021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炊具行业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工业机械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中国工业不粘涂料发展现状及未来趋势（2021-2032）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中国市场工业不粘涂料收入及增长率（2021-2032）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中国市场工业不粘涂料销量及增长率（2021-2032）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中国市场主要工业不粘涂料厂商分析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中国市场主要厂商工业不粘涂料销量及市场占有率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中国市场主要厂商工业不粘涂料销量（2021-2026）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中国市场主要厂商工业不粘涂料收入及市场占有率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中国市场主要厂商工业不粘涂料收入（2021-2026）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2025年中国市场主要厂商工业不粘涂料收入排名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中国市场主要厂商工业不粘涂料价格（2021-2026）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中国市场主要厂商工业不粘涂料总部及产地分布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中国市场主要厂商成立时间及工业不粘涂料商业化日期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中国市场主要厂商工业不粘涂料产品类型及应用</w:t>
      </w:r>
      <w:r>
        <w:rPr>
          <w:rFonts w:hint="eastAsia"/>
        </w:rPr>
        <w:br/>
      </w:r>
      <w:r>
        <w:rPr>
          <w:rFonts w:hint="eastAsia"/>
        </w:rPr>
        <w:t>　　2.7 工业不粘涂料行业集中度、竞争程度分析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工业不粘涂料行业集中度分析：2025年中国Top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中国市场工业不粘涂料第一梯队、第二梯队和第三梯队厂商（品牌）及2025年市场份额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不同产品类型工业不粘涂料分析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中国市场不同产品类型工业不粘涂料销量（2021-2032）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中国市场不同产品类型工业不粘涂料销量预测（2027-2032）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中国市场不同产品类型工业不粘涂料规模（2021-2032）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中国市场不同产品类型工业不粘涂料规模及市场份额（2021-2026）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中国市场不同产品类型工业不粘涂料规模预测（2027-2032）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中国市场不同产品类型工业不粘涂料价格走势（2021-2032）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不同应用工业不粘涂料分析</w:t>
      </w:r>
      <w:r>
        <w:rPr>
          <w:rFonts w:hint="eastAsia"/>
        </w:rPr>
        <w:br/>
      </w:r>
      <w:r>
        <w:rPr>
          <w:rFonts w:hint="eastAsia"/>
        </w:rPr>
        <w:t>　　5.1 中国市场不同应用工业不粘涂料销量（2021-2032）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中国市场不同应用工业不粘涂料销量预测（2027-2032）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中国市场不同应用工业不粘涂料规模（2021-2032）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中国市场不同应用工业不粘涂料规模及市场份额（2021-2026）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中国市场不同应用工业不粘涂料规模预测（2027-2032）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中国市场不同应用工业不粘涂料价格走势（2021-2032）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工业不粘涂料行业发展分析---发展趋势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工业不粘涂料行业发展分析---厂商壁垒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工业不粘涂料行业发展分析---驱动因素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工业不粘涂料行业发展分析---制约因素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工业不粘涂料中国企业SWOT分析</w:t>
      </w:r>
      <w:r>
        <w:rPr>
          <w:rFonts w:hint="eastAsia"/>
        </w:rPr>
        <w:br/>
      </w:r>
      <w:r>
        <w:rPr>
          <w:rFonts w:hint="eastAsia"/>
        </w:rPr>
        <w:t>　　6.6 工业不粘涂料行业发展分析---行业政策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工业不粘涂料行业产业链简介</w:t>
      </w:r>
      <w:r>
        <w:rPr>
          <w:rFonts w:hint="eastAsia"/>
        </w:rPr>
        <w:br/>
      </w:r>
      <w:r>
        <w:rPr>
          <w:rFonts w:hint="eastAsia"/>
        </w:rPr>
        <w:t>　　7.2 工业不粘涂料产业链分析-上游</w:t>
      </w:r>
      <w:r>
        <w:rPr>
          <w:rFonts w:hint="eastAsia"/>
        </w:rPr>
        <w:br/>
      </w:r>
      <w:r>
        <w:rPr>
          <w:rFonts w:hint="eastAsia"/>
        </w:rPr>
        <w:t>　　7.3 工业不粘涂料产业链分析-中游</w:t>
      </w:r>
      <w:r>
        <w:rPr>
          <w:rFonts w:hint="eastAsia"/>
        </w:rPr>
        <w:br/>
      </w:r>
      <w:r>
        <w:rPr>
          <w:rFonts w:hint="eastAsia"/>
        </w:rPr>
        <w:t>　　7.4 工业不粘涂料产业链分析-下游</w:t>
      </w:r>
      <w:r>
        <w:rPr>
          <w:rFonts w:hint="eastAsia"/>
        </w:rPr>
        <w:br/>
      </w:r>
      <w:r>
        <w:rPr>
          <w:rFonts w:hint="eastAsia"/>
        </w:rPr>
        <w:t>　　7.5 工业不粘涂料行业采购模式</w:t>
      </w:r>
      <w:r>
        <w:rPr>
          <w:rFonts w:hint="eastAsia"/>
        </w:rPr>
        <w:br/>
      </w:r>
      <w:r>
        <w:rPr>
          <w:rFonts w:hint="eastAsia"/>
        </w:rPr>
        <w:t>　　7.6 工业不粘涂料行业生产模式</w:t>
      </w:r>
      <w:r>
        <w:rPr>
          <w:rFonts w:hint="eastAsia"/>
        </w:rPr>
        <w:br/>
      </w:r>
      <w:r>
        <w:rPr>
          <w:rFonts w:hint="eastAsia"/>
        </w:rPr>
        <w:t>　　7.7 工业不粘涂料行业销售模式及销售渠道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中国本土工业不粘涂料产能、产量分析</w:t>
      </w:r>
      <w:r>
        <w:rPr>
          <w:rFonts w:hint="eastAsia"/>
        </w:rPr>
        <w:br/>
      </w:r>
      <w:r>
        <w:rPr>
          <w:rFonts w:hint="eastAsia"/>
        </w:rPr>
        <w:t>　　8.1 中国工业不粘涂料供需现状及预测（2021-2032）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中国工业不粘涂料产能、产量、产能利用率及发展趋势（2021-2032）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中国工业不粘涂料产量、市场需求量及发展趋势（2021-2032）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中国工业不粘涂料进出口分析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中国市场工业不粘涂料主要进口来源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中国市场工业不粘涂料主要出口目的地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不同产品类型工业不粘涂料市场规模2021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不同应用工业不粘涂料市场规模2021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中国市场主要厂商工业不粘涂料收入份额（2021-2026）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2025年中国主要生产商工业不粘涂料收入排名（万元）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中国市场主要厂商工业不粘涂料价格（2021-2026）&amp;（元/吨）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中国市场主要厂商工业不粘涂料总部及产地分布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中国市场主要厂商成立时间及工业不粘涂料商业化日期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中国市场主要厂商工业不粘涂料产品类型及应用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2025年中国市场工业不粘涂料主要厂商市场地位（第一梯队、第二梯队和第三梯队）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工业不粘涂料市场投资、并购等现状分析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工业不粘涂料生产基地、总部、竞争对手及市场地位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中国市场不同产品类型工业不粘涂料规模（2021-2026）&amp;（万元）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中国市场不同产品类型工业不粘涂料规模市场份额（2021-2026）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中国市场不同产品类型工业不粘涂料规模预测（2027-2032）&amp;（万元）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中国市场不同产品类型工业不粘涂料规模市场份额预测（2027-2032）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中国市场不同应用工业不粘涂料规模（2021-2026）&amp;（万元）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中国市场不同应用工业不粘涂料规模市场份额（2021-2026）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中国市场不同应用工业不粘涂料规模预测（2027-2032）&amp;（万元）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中国市场不同应用工业不粘涂料规模市场份额预测（2027-2032）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工业不粘涂料行业发展分析---发展趋势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工业不粘涂料行业发展分析---厂商壁垒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工业不粘涂料行业发展分析---驱动因素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工业不粘涂料行业发展分析---制约因素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工业不粘涂料行业相关重点政策一览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工业不粘涂料行业供应链分析</w:t>
      </w:r>
      <w:r>
        <w:rPr>
          <w:rFonts w:hint="eastAsia"/>
        </w:rPr>
        <w:br/>
      </w:r>
      <w:r>
        <w:rPr>
          <w:rFonts w:hint="eastAsia"/>
        </w:rPr>
        <w:t>　　表 86： 工业不粘涂料上游原料供应商</w:t>
      </w:r>
      <w:r>
        <w:rPr>
          <w:rFonts w:hint="eastAsia"/>
        </w:rPr>
        <w:br/>
      </w:r>
      <w:r>
        <w:rPr>
          <w:rFonts w:hint="eastAsia"/>
        </w:rPr>
        <w:t>　　表 87： 工业不粘涂料行业主要下游客户</w:t>
      </w:r>
      <w:r>
        <w:rPr>
          <w:rFonts w:hint="eastAsia"/>
        </w:rPr>
        <w:br/>
      </w:r>
      <w:r>
        <w:rPr>
          <w:rFonts w:hint="eastAsia"/>
        </w:rPr>
        <w:t>　　表 88： 工业不粘涂料典型经销商</w:t>
      </w:r>
      <w:r>
        <w:rPr>
          <w:rFonts w:hint="eastAsia"/>
        </w:rPr>
        <w:br/>
      </w:r>
      <w:r>
        <w:rPr>
          <w:rFonts w:hint="eastAsia"/>
        </w:rPr>
        <w:t>　　表 89： 中国工业不粘涂料产量、销量、进口量及出口量（2021-2026）&amp;（吨）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中国工业不粘涂料产量、销量、进口量及出口量预测（2027-2032）&amp;（吨）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中国市场工业不粘涂料主要进口来源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中国市场工业不粘涂料主要出口目的地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工业不粘涂料产品图片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中国不同产品类型工业不粘涂料市场规模市场份额2025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氟聚合物涂料产品图片</w:t>
      </w:r>
      <w:r>
        <w:rPr>
          <w:rFonts w:hint="eastAsia"/>
        </w:rPr>
        <w:br/>
      </w:r>
      <w:r>
        <w:rPr>
          <w:rFonts w:hint="eastAsia"/>
        </w:rPr>
        <w:t>　　图 4： 硅胶涂料产品图片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中国不同应用工业不粘涂料市场份额2025 &amp; 2032</w:t>
      </w:r>
      <w:r>
        <w:rPr>
          <w:rFonts w:hint="eastAsia"/>
        </w:rPr>
        <w:br/>
      </w:r>
      <w:r>
        <w:rPr>
          <w:rFonts w:hint="eastAsia"/>
        </w:rPr>
        <w:t>　　图 7： 炊具行业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中国市场工业不粘涂料市场规模，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2025年中国市场主要厂商工业不粘涂料销量市场份额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2025年中国市场主要厂商工业不粘涂料收入市场份额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2025年中国市场前五大厂商工业不粘涂料市场份额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2025年中国市场工业不粘涂料第一梯队、第二梯队和第三梯队厂商（品牌）及市场份额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工业不粘涂料中国企业SWOT分析</w:t>
      </w:r>
      <w:r>
        <w:rPr>
          <w:rFonts w:hint="eastAsia"/>
        </w:rPr>
        <w:br/>
      </w:r>
      <w:r>
        <w:rPr>
          <w:rFonts w:hint="eastAsia"/>
        </w:rPr>
        <w:t>　　图 23： 工业不粘涂料产业链</w:t>
      </w:r>
      <w:r>
        <w:rPr>
          <w:rFonts w:hint="eastAsia"/>
        </w:rPr>
        <w:br/>
      </w:r>
      <w:r>
        <w:rPr>
          <w:rFonts w:hint="eastAsia"/>
        </w:rPr>
        <w:t>　　图 24： 工业不粘涂料行业采购模式分析</w:t>
      </w:r>
      <w:r>
        <w:rPr>
          <w:rFonts w:hint="eastAsia"/>
        </w:rPr>
        <w:br/>
      </w:r>
      <w:r>
        <w:rPr>
          <w:rFonts w:hint="eastAsia"/>
        </w:rPr>
        <w:t>　　图 25： 工业不粘涂料行业生产模式分析</w:t>
      </w:r>
      <w:r>
        <w:rPr>
          <w:rFonts w:hint="eastAsia"/>
        </w:rPr>
        <w:br/>
      </w:r>
      <w:r>
        <w:rPr>
          <w:rFonts w:hint="eastAsia"/>
        </w:rPr>
        <w:t>　　图 26： 工业不粘涂料行业销售模式分析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中国工业不粘涂料产能、产量、产能利用率及发展趋势（2021-2032）&amp;（吨）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中国工业不粘涂料产量、市场需求量及发展趋势（2021-2032）&amp;（吨）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5a773ce34958" w:history="1">
        <w:r>
          <w:rPr>
            <w:rStyle w:val="Hyperlink"/>
          </w:rPr>
          <w:t>2026-2032年中国工业不粘涂料发展现状分析及前景趋势预测报告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5a773ce34958" w:history="1">
        <w:r>
          <w:rPr>
            <w:rStyle w:val="Hyperlink"/>
          </w:rPr>
          <w:t>https://www.20087.com/9/37/GongYeBuZhanTuLiaoDeQianJingQuShi.html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热点：工业涂料和家用涂料的区别、不粘涂料行业、工业涂料排名前十的品牌、不粘涂料有几种、石墨烯重防腐涂料、不粘涂层加工厂家、重防腐涂料、不粘漆涂料、不粘涂料参考配方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b013a59a4243" w:history="1">
      <w:r>
        <w:rPr>
          <w:rStyle w:val="Hyperlink"/>
        </w:rPr>
        <w:t>2026-2032年中国工业不粘涂料发展现状分析及前景趋势预测报告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ongYeBuZhanTuLiaoDeQianJingQuShi.html" TargetMode="External" Id="Rebb95a773ce3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ongYeBuZhanTuLiaoDeQianJingQuShi.html" TargetMode="External" Id="R45fab013a59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2026-03-03T06:26:37Z</dcterms:created>
  <dcterms:modified xsi:type="dcterms:W3CDTF">2026-03-03T07:26:37Z</dcterms:modified>
  <dc:subject>2026-2032年中国工业不粘涂料发展现状分析及前景趋势预测报告</dc:subject>
  <dc:title>2026-2032年中国工业不粘涂料发展现状分析及前景趋势预测报告</dc:title>
  <cp:keywords>2026-2032年中国工业不粘涂料发展现状分析及前景趋势预测报告</cp:keywords>
  <dc:description>2026-2032年中国工业不粘涂料发展现状分析及前景趋势预测报告</dc:description>
</cp:coreProperties>
</file>