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a0ff0da884cef" w:history="1">
              <w:r>
                <w:rPr>
                  <w:rStyle w:val="Hyperlink"/>
                </w:rPr>
                <w:t>2026-2032年中国新型化肥行业发展研究与前景趋势报告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a0ff0da884cef" w:history="1">
              <w:r>
                <w:rPr>
                  <w:rStyle w:val="Hyperlink"/>
                </w:rPr>
                <w:t>2026-2032年中国新型化肥行业发展研究与前景趋势报告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a0ff0da884cef" w:history="1">
                <w:r>
                  <w:rPr>
                    <w:rStyle w:val="Hyperlink"/>
                  </w:rPr>
                  <w:t>https://www.20087.com/9/77/XinXingHuaFeiHangYeQianJing.html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化肥指区别于传统氮磷钾复合肥的功能性肥料，包括缓控释肥、水溶肥、生物有机肥、土壤调理剂及含中微量元素的专用肥，旨在提升养分利用率、减少面源污染并改良土壤结构。当前在高标准农田、设施农业及经济作物种植中加速推广，政策层面通过化肥零增长行动与绿色农业补贴予以支持。部分产品融合微生物菌剂或腐殖酸，实现“肥药一体”效果。然而，行业面临农民认知不足、施用技术要求高、以及低价劣质“概念肥”扰乱市场等问题。此外，效果显现周期长，影响短期采纳意愿。</w:t>
      </w:r>
      <w:r>
        <w:rPr>
          <w:rFonts w:hint="eastAsia"/>
        </w:rPr>
        <w:br/>
      </w:r>
      <w:r>
        <w:rPr>
          <w:rFonts w:hint="eastAsia"/>
        </w:rPr>
        <w:t>　　未来，新型化肥将深度融合精准农业与循环经济理念。基于土壤检测与作物模型的变量施肥系统将实现按需供给；纳米包膜与智能响应材料可实现养分在特定pH或湿度下释放。生物固氮、解磷菌株的工程化应用将减少化学氮磷依赖。在回收端，畜禽粪污、餐厨垃圾资源化生产的有机肥将纳入区域养分循环体系。随着碳汇农业兴起，具备固碳减排认证的新型化肥有望参与碳交易。长远看，新型化肥不仅是投入品，更是土壤健康管理与农业可持续发展的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a0ff0da884cef" w:history="1">
        <w:r>
          <w:rPr>
            <w:rStyle w:val="Hyperlink"/>
          </w:rPr>
          <w:t>2026-2032年中国新型化肥行业发展研究与前景趋势报告</w:t>
        </w:r>
      </w:hyperlink>
      <w:r>
        <w:rPr>
          <w:rFonts w:hint="eastAsia"/>
        </w:rPr>
        <w:t>》全面分析了新型化肥行业的市场规模、产业链结构及技术现状，结合新型化肥市场需求、价格动态与竞争格局，提供了清晰的数据支持。报告预测了新型化肥发展趋势与市场前景，重点解读了新型化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新型化肥产业概述</w:t>
      </w:r>
      <w:r>
        <w:rPr>
          <w:rFonts w:hint="eastAsia"/>
        </w:rPr>
        <w:br/>
      </w:r>
      <w:r>
        <w:rPr>
          <w:rFonts w:hint="eastAsia"/>
        </w:rPr>
        <w:t>　　第一节 新型化肥定义与分类</w:t>
      </w:r>
      <w:r>
        <w:rPr>
          <w:rFonts w:hint="eastAsia"/>
        </w:rPr>
        <w:br/>
      </w:r>
      <w:r>
        <w:rPr>
          <w:rFonts w:hint="eastAsia"/>
        </w:rPr>
        <w:t>　　第二节 新型化肥产业链结构及关键环节剖析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新型化肥商业模式与盈利模式解析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新型化肥经济指标与行业评估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全球新型化肥市场发展综述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2020-2025年全球新型化肥市场规模及增长趋势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主要国家与地区新型化肥市场对比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2026-2032年全球新型化肥行业发展趋势与前景预测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国际新型化肥市场发展趋势及对我国启示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二、对我国新型化肥市场的借鉴意义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中国新型化肥行业市场规模分析与预测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新型化肥市场的总体规模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一、2020-2025年新型化肥市场规模变化及趋势分析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二、2026年新型化肥行业市场规模特点</w:t>
      </w:r>
      <w:r>
        <w:rPr>
          <w:rFonts w:hint="eastAsia"/>
        </w:rPr>
        <w:br/>
      </w:r>
      <w:r>
        <w:rPr>
          <w:rFonts w:hint="eastAsia"/>
        </w:rPr>
        <w:t>　　第二节 新型化肥市场规模的构成</w:t>
      </w:r>
      <w:r>
        <w:rPr>
          <w:rFonts w:hint="eastAsia"/>
        </w:rPr>
        <w:br/>
      </w:r>
      <w:r>
        <w:rPr>
          <w:rFonts w:hint="eastAsia"/>
        </w:rPr>
        <w:t>　　　　一、新型化肥客户群体特征与偏好分析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二、不同类型新型化肥市场规模分布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三、各地区新型化肥市场规模差异与特点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新型化肥市场规模的预测与展望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一、未来几年新型化肥市场规模增长预测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国内外新型化肥行业技术差距分析及差距形成的主要原因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2020-2025年中国新型化肥行业总体发展与财务状况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2020-2025年新型化肥行业规模情况</w:t>
      </w:r>
      <w:r>
        <w:rPr>
          <w:rFonts w:hint="eastAsia"/>
        </w:rPr>
        <w:br/>
      </w:r>
      <w:r>
        <w:rPr>
          <w:rFonts w:hint="eastAsia"/>
        </w:rPr>
        <w:t>　　　　一、新型化肥行业企业数量规模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二、新型化肥行业从业人员规模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三、新型化肥行业市场敏感性分析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2020-2025年新型化肥行业财务能力分析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一、新型化肥行业盈利能力</w:t>
      </w:r>
      <w:r>
        <w:rPr>
          <w:rFonts w:hint="eastAsia"/>
        </w:rPr>
        <w:br/>
      </w:r>
      <w:r>
        <w:rPr>
          <w:rFonts w:hint="eastAsia"/>
        </w:rPr>
        <w:t>　　　　二、新型化肥行业偿债能力</w:t>
      </w:r>
      <w:r>
        <w:rPr>
          <w:rFonts w:hint="eastAsia"/>
        </w:rPr>
        <w:br/>
      </w:r>
      <w:r>
        <w:rPr>
          <w:rFonts w:hint="eastAsia"/>
        </w:rPr>
        <w:t>　　　　三、新型化肥行业营运能力</w:t>
      </w:r>
      <w:r>
        <w:rPr>
          <w:rFonts w:hint="eastAsia"/>
        </w:rPr>
        <w:br/>
      </w:r>
      <w:r>
        <w:rPr>
          <w:rFonts w:hint="eastAsia"/>
        </w:rPr>
        <w:t>　　　　四、新型化肥行业发展能力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中国新型化肥行业细分市场调研与机会挖掘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新型化肥细分市场（一）市场调研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新型化肥细分市场（二）市场调研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中国新型化肥行业区域市场调研分析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2020-2025年中国新型化肥行业重点区域调研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一、重点地区（一）新型化肥市场规模与特点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二、重点地区（二）新型化肥市场规模及特点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三、重点地区（三）新型化肥市场规模及特点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四、重点地区（四）新型化肥市场规模及特点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不同区域新型化肥市场的对比与启示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二、新型化肥市场拓展策略与建议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中国新型化肥行业的营销渠道与客户分析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新型化肥行业渠道分析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二、各类渠道对新型化肥行业的影响</w:t>
      </w:r>
      <w:r>
        <w:rPr>
          <w:rFonts w:hint="eastAsia"/>
        </w:rPr>
        <w:br/>
      </w:r>
      <w:r>
        <w:rPr>
          <w:rFonts w:hint="eastAsia"/>
        </w:rPr>
        <w:t>　　　　三、主要新型化肥企业渠道策略研究</w:t>
      </w:r>
      <w:r>
        <w:rPr>
          <w:rFonts w:hint="eastAsia"/>
        </w:rPr>
        <w:br/>
      </w:r>
      <w:r>
        <w:rPr>
          <w:rFonts w:hint="eastAsia"/>
        </w:rPr>
        <w:t>　　第二节 新型化肥行业客户分析与定位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中国新型化肥行业竞争格局及策略选择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新型化肥行业总体市场竞争状况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二、新型化肥企业竞争格局与集中度评估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三、新型化肥行业SWOT分析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新型化肥行业重点企业调研分析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新型化肥企业发展策略分析</w:t>
      </w:r>
      <w:r>
        <w:rPr>
          <w:rFonts w:hint="eastAsia"/>
        </w:rPr>
        <w:br/>
      </w:r>
      <w:r>
        <w:rPr>
          <w:rFonts w:hint="eastAsia"/>
        </w:rPr>
        <w:t>　　第一节 新型化肥市场与销售策略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新型化肥品牌战略思考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二、新型化肥行业主管部门、监管体制及相关政策法规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3、新型化肥行业的主要法律、法规和政策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4、2026年新型化肥行业法律法规和政策对行业的影响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二、新型化肥消费者需求分析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一、新型化肥技术的应用与创新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二、新型化肥行业发展的技术趋势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2026-2032年新型化肥行业展趋势预测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2026-2032年新型化肥市场发展前景分析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一、新型化肥市场发展潜力</w:t>
      </w:r>
      <w:r>
        <w:rPr>
          <w:rFonts w:hint="eastAsia"/>
        </w:rPr>
        <w:br/>
      </w:r>
      <w:r>
        <w:rPr>
          <w:rFonts w:hint="eastAsia"/>
        </w:rPr>
        <w:t>　　　　二、新型化肥市场前景分析</w:t>
      </w:r>
      <w:r>
        <w:rPr>
          <w:rFonts w:hint="eastAsia"/>
        </w:rPr>
        <w:br/>
      </w:r>
      <w:r>
        <w:rPr>
          <w:rFonts w:hint="eastAsia"/>
        </w:rPr>
        <w:t>　　　　三、新型化肥细分行业发展前景分析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2026-2032年新型化肥发展趋势预测</w:t>
      </w:r>
      <w:r>
        <w:rPr>
          <w:rFonts w:hint="eastAsia"/>
        </w:rPr>
        <w:br/>
      </w:r>
      <w:r>
        <w:rPr>
          <w:rFonts w:hint="eastAsia"/>
        </w:rPr>
        <w:t>　　　　一、新型化肥发展趋势预测</w:t>
      </w:r>
      <w:r>
        <w:rPr>
          <w:rFonts w:hint="eastAsia"/>
        </w:rPr>
        <w:br/>
      </w:r>
      <w:r>
        <w:rPr>
          <w:rFonts w:hint="eastAsia"/>
        </w:rPr>
        <w:t>　　　　二、新型化肥市场规模预测</w:t>
      </w:r>
      <w:r>
        <w:rPr>
          <w:rFonts w:hint="eastAsia"/>
        </w:rPr>
        <w:br/>
      </w:r>
      <w:r>
        <w:rPr>
          <w:rFonts w:hint="eastAsia"/>
        </w:rPr>
        <w:t>　　　　三、新型化肥细分市场发展趋势预测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未来新型化肥行业挑战与机遇探讨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一、新型化肥行业挑战</w:t>
      </w:r>
      <w:r>
        <w:rPr>
          <w:rFonts w:hint="eastAsia"/>
        </w:rPr>
        <w:br/>
      </w:r>
      <w:r>
        <w:rPr>
          <w:rFonts w:hint="eastAsia"/>
        </w:rPr>
        <w:t>　　　　二、新型化肥行业机遇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新型化肥行业研究结论及建议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对新型化肥行业发展的建议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对新型化肥企业和投资者的建议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新型化肥行业历程</w:t>
      </w:r>
      <w:r>
        <w:rPr>
          <w:rFonts w:hint="eastAsia"/>
        </w:rPr>
        <w:br/>
      </w:r>
      <w:r>
        <w:rPr>
          <w:rFonts w:hint="eastAsia"/>
        </w:rPr>
        <w:t>　　图表 新型化肥行业生命周期</w:t>
      </w:r>
      <w:r>
        <w:rPr>
          <w:rFonts w:hint="eastAsia"/>
        </w:rPr>
        <w:br/>
      </w:r>
      <w:r>
        <w:rPr>
          <w:rFonts w:hint="eastAsia"/>
        </w:rPr>
        <w:t>　　图表 新型化肥行业产业链分析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2020-2025年新型化肥行业市场容量统计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2020-2025年中国新型化肥行业经营效益分析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2026-2032年中国新型化肥行业市场容量预测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2026-2032年中国新型化肥行业市场规模预测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2026-2032年中国新型化肥市场前景分析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2026-2032年中国新型化肥行业发展趋势预测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a0ff0da884cef" w:history="1">
        <w:r>
          <w:rPr>
            <w:rStyle w:val="Hyperlink"/>
          </w:rPr>
          <w:t>2026-2032年中国新型化肥行业发展研究与前景趋势报告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a0ff0da884cef" w:history="1">
        <w:r>
          <w:rPr>
            <w:rStyle w:val="Hyperlink"/>
          </w:rPr>
          <w:t>https://www.20087.com/9/77/XinXingHuaFeiHangYeQianJing.html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热点：李施福化肥图片大全、新型化肥推广存在的问题及对策研究、化肥行业现状和前景、新型化肥名称大全、肥料三证齐全是哪三证、最新的化肥、史丹利最建议买的三个肥、化肥创新、2025假化肥鉴别方法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fa0ffbdd451c" w:history="1">
      <w:r>
        <w:rPr>
          <w:rStyle w:val="Hyperlink"/>
        </w:rPr>
        <w:t>2026-2032年中国新型化肥行业发展研究与前景趋势报告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nXingHuaFeiHangYeQianJing.html" TargetMode="External" Id="Rff1a0ff0da8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nXingHuaFeiHangYeQianJing.html" TargetMode="External" Id="R1de3fa0ffbd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2025-12-22T08:48:37Z</dcterms:created>
  <dcterms:modified xsi:type="dcterms:W3CDTF">2025-12-22T09:48:37Z</dcterms:modified>
  <dc:subject>2026-2032年中国新型化肥行业发展研究与前景趋势报告</dc:subject>
  <dc:title>2026-2032年中国新型化肥行业发展研究与前景趋势报告</dc:title>
  <cp:keywords>2026-2032年中国新型化肥行业发展研究与前景趋势报告</cp:keywords>
  <dc:description>2026-2032年中国新型化肥行业发展研究与前景趋势报告</dc:description>
</cp:coreProperties>
</file>