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b171cc0344004" w:history="1">
              <w:r>
                <w:rPr>
                  <w:rStyle w:val="Hyperlink"/>
                </w:rPr>
                <w:t>中国人造石墨行业现状调研及未来发展趋势分析报告（2024-2030年）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b171cc0344004" w:history="1">
              <w:r>
                <w:rPr>
                  <w:rStyle w:val="Hyperlink"/>
                </w:rPr>
                <w:t>中国人造石墨行业现状调研及未来发展趋势分析报告（2024-2030年）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b171cc0344004" w:history="1">
                <w:r>
                  <w:rPr>
                    <w:rStyle w:val="Hyperlink"/>
                  </w:rPr>
                  <w:t>https://www.20087.com/M_ShiYouHuaGong/80/RenZaoShiMoShiChangXingQingFenXiYuQuShiYuCe.html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墨是一种高性能材料，广泛应用于锂离子电池负极材料、电极材料、高温绝缘材料等领域。近年来，随着新能源汽车市场的迅速扩张和电子产品的普及，对人造石墨的需求急剧增加。在锂离子电池领域，人造石墨凭借其高容量和长循环寿命成为首选的负极材料。此外，随着3C电子产品对电池能量密度要求的提高，人造石墨在电池技术中的应用也将更加广泛。</w:t>
      </w:r>
      <w:r>
        <w:rPr>
          <w:rFonts w:hint="eastAsia"/>
        </w:rPr>
        <w:br/>
      </w:r>
      <w:r>
        <w:rPr>
          <w:rFonts w:hint="eastAsia"/>
        </w:rPr>
        <w:t>　　未来，人造石墨的发展前景十分乐观。一方面，随着新能源汽车和储能市场的持续增长，对高质量人造石墨的需求将持续扩大；另一方面，技术创新将推动人造石墨性能的进一步提升，如提高充放电速率、延长电池寿命等。此外，随着石墨烯等新型碳材料的研究进展，人造石墨在更多领域的应用潜力将被发掘。同时，环保和可持续发展的要求也将促使行业探索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b171cc0344004" w:history="1">
        <w:r>
          <w:rPr>
            <w:rStyle w:val="Hyperlink"/>
          </w:rPr>
          <w:t>中国人造石墨行业现状调研及未来发展趋势分析报告（2024-2030年）</w:t>
        </w:r>
      </w:hyperlink>
      <w:r>
        <w:rPr>
          <w:rFonts w:hint="eastAsia"/>
        </w:rPr>
        <w:t>》基于多年监测调研数据，结合人造石墨行业现状与发展前景，全面分析了人造石墨市场需求、市场规模、产业链构成、价格机制以及人造石墨细分市场特性。人造石墨报告客观评估了市场前景，预测了发展趋势，深入分析了品牌竞争、市场集中度及人造石墨重点企业运营状况。同时，人造石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2024年全球人造石墨行业发展现状分析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2024年全球人造石墨行业发展概况</w:t>
      </w:r>
      <w:r>
        <w:rPr>
          <w:rFonts w:hint="eastAsia"/>
        </w:rPr>
        <w:br/>
      </w:r>
      <w:r>
        <w:rPr>
          <w:rFonts w:hint="eastAsia"/>
        </w:rPr>
        <w:t>　　　　一、全球人造石墨行业运行特点分析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二、全球人造石墨市场供需状况分析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三、全球人造石墨行业产品价格分析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2024年全球人造石墨行业主要国家运行情况分析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2024-2030年全球人造石墨行业发展趋势分析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2024年中国人造石墨行业发展环境分析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2024年中国人造石墨行业政策环境分析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2024年中国人造石墨行业社会环境分析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2024年中国人造石墨行业运行形势分析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2024年中国人造石墨行业发展状况分析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一、中国人造石墨行业发展历程</w:t>
      </w:r>
      <w:r>
        <w:rPr>
          <w:rFonts w:hint="eastAsia"/>
        </w:rPr>
        <w:br/>
      </w:r>
      <w:r>
        <w:rPr>
          <w:rFonts w:hint="eastAsia"/>
        </w:rPr>
        <w:t>　　　　二、中国人造石墨行业价格分析</w:t>
      </w:r>
      <w:r>
        <w:rPr>
          <w:rFonts w:hint="eastAsia"/>
        </w:rPr>
        <w:br/>
      </w:r>
      <w:r>
        <w:rPr>
          <w:rFonts w:hint="eastAsia"/>
        </w:rPr>
        <w:t>　　　　三、中国人造石墨行业技术发展现状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2024年中国人造石墨行业市场运行动态分析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一、中国人造石墨行业生产能力分析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二、中国人造石墨行业市场规模分析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三、中国人造石墨行业市场需求情况分析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四、国内人造石墨行业市场行情分析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2024年中国人造石墨行业发展存在的问题与对策分析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2019-2024年中国人造石墨行业（所属行业）数据监测分析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2019-2024年中国人造石墨行业（所属行业）规模分析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2024年中国人造石墨行业（所属行业）结构分析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2019-2024年中国人造石墨行业（所属行业）产值分析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2019-2024年中国人造石墨行业（所属行业）成本费用分析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2019-2024年中国人造石墨行业（所属行业）盈利能力分析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2019-2024年中国人造石墨进出口数据监测分析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2019-2024年中国人造石墨出口数据分析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2019-2024年中国人造石墨进出口平均单价分析</w:t>
      </w:r>
      <w:r>
        <w:rPr>
          <w:rFonts w:hint="eastAsia"/>
        </w:rPr>
        <w:br/>
      </w:r>
      <w:r>
        <w:rPr>
          <w:rFonts w:hint="eastAsia"/>
        </w:rPr>
        <w:t>　　2009-中国人造石墨（38011000）进出口平均单价分析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2019-2024年中国人造石墨进出口国家及地区分析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2024年中国人造石墨行业市场竞争态势分析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2024年中国人造石墨行业集中度分析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2024年中国人造石墨行业竞争态势分析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2024年中国人造石墨行业国际竞争力比较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2024年中国人造石墨行业竞争策略分析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2024年中国人造石墨行业优势企业关键财务数据分析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奥宇石墨集团有限公司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青岛晟泰石墨有限公司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青岛海达石墨有限公司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青岛华腾石墨科技有限公司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福建省富友石墨科技有限公司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洛阳市冠奇工贸有限责任公司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2024-2030年中国人造石墨行业发展前景预测分析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2024-2030年中国人造石墨产品发展趋势预测分析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一、2024-2030年中国人造石墨行业技术走势分析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二、2024-2030年中国人造石墨行业发展方向分析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2024-2030年中国人造石墨行业市场发展前景预测分析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一、2024-2030年中国人造石墨行业供给预测分析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二、2024-2030年中国人造石墨行业需求预测分析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三、2024-2030年中国人造石墨行业进出口预测分析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四、2024-2030年中国人造石墨行业竞争格局预测分析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2024-2030年中国人造石墨行业市场盈利能力预测分析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2024-2030年中国人造石墨行业投资机会与投资风险分析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2024-2030年中国人造石墨行业投资机会分析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一、2024-2030年中国人造石墨行业投资吸引力分析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二、2024-2030年中国人造石墨行业区域投资潜力分析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2024-2030年中国人造石墨行业投资风险分析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2024-2030年中国人造石墨行业发展策略及投资建议分析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2024-2030年中国人造石墨行业发展策略分析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2024-2030年中国人造石墨行业市场的重点客户战略实施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2024-2030年中国人造石墨产品生产及销售投资运作模式探讨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中-智林-－2024-2030年中国人造石墨行业项目投资建议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2024年中国人造石墨所属行业不同类型企业数量分布图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2024年中国人造石墨所属行业不同所有制企业数量分布图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2024年中国人造石墨所属行业不同类型企业销售收入分布图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2024年中国人造石墨所属行业不同所有制企业销售收入分布图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2019-2024年中国人造石墨所属行业主要盈利指标增长趋势图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2019-2024年中国人造石墨进出口平均单价分析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2019-2024年中国人造石墨进口国家及地区分析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2024-2030年中国人造石墨行业市场规模预测分析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2024-2030年中国人造石墨行业供给预测分析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2024-2030年中国人造石墨行业需求预测分析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2024-2030年中国人造石墨行业进出口预测分析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2024-2030年中国人造石墨行业市场盈利预测分析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b171cc0344004" w:history="1">
        <w:r>
          <w:rPr>
            <w:rStyle w:val="Hyperlink"/>
          </w:rPr>
          <w:t>中国人造石墨行业现状调研及未来发展趋势分析报告（2024-2030年）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b171cc0344004" w:history="1">
        <w:r>
          <w:rPr>
            <w:rStyle w:val="Hyperlink"/>
          </w:rPr>
          <w:t>https://www.20087.com/M_ShiYouHuaGong/80/RenZaoShiMoShiChangXingQingFenXiYuQuShiYuCe.html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fed859b3248e7" w:history="1">
      <w:r>
        <w:rPr>
          <w:rStyle w:val="Hyperlink"/>
        </w:rPr>
        <w:t>中国人造石墨行业现状调研及未来发展趋势分析报告（2024-2030年）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RenZaoShiMoShiChangXingQingFenXiYuQuShiYuCe.html" TargetMode="External" Id="Re21b171cc034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RenZaoShiMoShiChangXingQingFenXiYuQuShiYuCe.html" TargetMode="External" Id="R9e9fed859b32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2024-05-02T01:21:00Z</dcterms:created>
  <dcterms:modified xsi:type="dcterms:W3CDTF">2024-05-02T02:21:00Z</dcterms:modified>
  <dc:subject>中国人造石墨行业现状调研及未来发展趋势分析报告（2024-2030年）</dc:subject>
  <dc:title>中国人造石墨行业现状调研及未来发展趋势分析报告（2024-2030年）</dc:title>
  <cp:keywords>中国人造石墨行业现状调研及未来发展趋势分析报告（2024-2030年）</cp:keywords>
  <dc:description>中国人造石墨行业现状调研及未来发展趋势分析报告（2024-2030年）</dc:description>
</cp:coreProperties>
</file>