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cf49d07c4196" w:history="1">
              <w:r>
                <w:rPr>
                  <w:rStyle w:val="Hyperlink"/>
                </w:rPr>
                <w:t>2024-2030年中国静电膜市场研究与前景趋势分析报告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cf49d07c4196" w:history="1">
              <w:r>
                <w:rPr>
                  <w:rStyle w:val="Hyperlink"/>
                </w:rPr>
                <w:t>2024-2030年中国静电膜市场研究与前景趋势分析报告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ecf49d07c4196" w:history="1">
                <w:r>
                  <w:rPr>
                    <w:rStyle w:val="Hyperlink"/>
                  </w:rPr>
                  <w:t>https://www.20087.com/0/88/JingDianMoDeQianJingQuShi.html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技术，尤其是应用于电子屏幕保护、印刷、分离膜等领域，以其无粘合剂、易贴合、易剥离的特点受到市场欢迎。随着材料科学的进步，静电膜的材质种类不断丰富，包括PET、PE、光学级聚酯等，满足了不同应用场景的性能需求。在触控屏保护膜、光学薄膜、空气净化等领域的应用越来越广泛。</w:t>
      </w:r>
      <w:r>
        <w:rPr>
          <w:rFonts w:hint="eastAsia"/>
        </w:rPr>
        <w:br/>
      </w:r>
      <w:r>
        <w:rPr>
          <w:rFonts w:hint="eastAsia"/>
        </w:rPr>
        <w:t>　　静电膜的未来趋势将侧重于高透明度、高耐久性、多功能集成以及环保材料的开发。随着柔性显示、可穿戴设备的兴起，对超薄、高透明、抗刮擦的静电膜需求增加，推动了新材料和制备工艺的研发。同时，静电膜技术与功能性涂层的结合，如抗菌、防蓝光、自清洁等特性，将使其在健康防护、智能家居等领域展现更多可能性。此外，响应环保要求，生物降解材料的静电膜将是一个重要研究方向，旨在减少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cf49d07c4196" w:history="1">
        <w:r>
          <w:rPr>
            <w:rStyle w:val="Hyperlink"/>
          </w:rPr>
          <w:t>2024-2030年中国静电膜市场研究与前景趋势分析报告</w:t>
        </w:r>
      </w:hyperlink>
      <w:r>
        <w:rPr>
          <w:rFonts w:hint="eastAsia"/>
        </w:rPr>
        <w:t>》全面分析了我国静电膜行业的现状、市场需求、市场规模以及价格动态，探讨了静电膜产业链的结构与发展。静电膜报告对静电膜细分市场进行了剖析，同时基于科学数据，对静电膜市场前景及发展趋势进行了预测。报告还聚焦静电膜重点企业，并对其品牌影响力、市场竞争力以及行业集中度进行了评估。静电膜报告为投资者、产业链相关企业及政府决策部门提供了专业、客观的参考，是了解和把握静电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静电膜动态聚焦</w:t>
      </w:r>
      <w:r>
        <w:rPr>
          <w:rFonts w:hint="eastAsia"/>
        </w:rPr>
        <w:br/>
      </w:r>
      <w:r>
        <w:rPr>
          <w:rFonts w:hint="eastAsia"/>
        </w:rPr>
        <w:t>第一章 2018-2023年中国静电膜行业运行环境分析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2018-2023年世界静电膜产业发展现状分析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2018-2023年中国静电膜市场前景预测分析</w:t>
      </w:r>
      <w:r>
        <w:rPr>
          <w:rFonts w:hint="eastAsia"/>
        </w:rPr>
        <w:br/>
      </w:r>
      <w:r>
        <w:rPr>
          <w:rFonts w:hint="eastAsia"/>
        </w:rPr>
        <w:t>　　第一节 2018-2023年国际静电膜市场结构分析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2018-2023年中国静电膜市场发展现状分析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2018-2023年中国静电膜相关所属行业数据监测分析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静电膜竞争力研究</w:t>
      </w:r>
      <w:r>
        <w:rPr>
          <w:rFonts w:hint="eastAsia"/>
        </w:rPr>
        <w:br/>
      </w:r>
      <w:r>
        <w:rPr>
          <w:rFonts w:hint="eastAsia"/>
        </w:rPr>
        <w:t>第六章 2018-2023年中国静电膜行业竞争格局分析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天津宏顺腾达静电膜制品有限公司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静电膜关联产业透析</w:t>
      </w:r>
      <w:r>
        <w:rPr>
          <w:rFonts w:hint="eastAsia"/>
        </w:rPr>
        <w:br/>
      </w:r>
      <w:r>
        <w:rPr>
          <w:rFonts w:hint="eastAsia"/>
        </w:rPr>
        <w:t>第八章 2018-2023年中国聚乙烯产业运行透及对静电膜市场影响</w:t>
      </w:r>
      <w:r>
        <w:rPr>
          <w:rFonts w:hint="eastAsia"/>
        </w:rPr>
        <w:br/>
      </w:r>
      <w:r>
        <w:rPr>
          <w:rFonts w:hint="eastAsia"/>
        </w:rPr>
        <w:t>　　第一节 2018-2023年中国聚乙烯市场发展分析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二、聚乙烯PE最新市场分析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2018-2023年中国聚乙烯管材专用料市场调研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三、中国聚乙烯管材专用料现状分析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2018-2023年中国塑料薄膜技术进展分析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2018-2023年中国静电膜包装箱及容器产量统计分析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三、2024年塑料包装箱及容器产量集中度分析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静电膜市场前景分析</w:t>
      </w:r>
      <w:r>
        <w:rPr>
          <w:rFonts w:hint="eastAsia"/>
        </w:rPr>
        <w:br/>
      </w:r>
      <w:r>
        <w:rPr>
          <w:rFonts w:hint="eastAsia"/>
        </w:rPr>
        <w:t>第十一章 2024-2030年中国静电膜行业趋势预测分析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2024-2030年中国静电膜投资机会与风险分析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2024-2030年中国静电膜行业投资前景分析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(中智⋅林)建议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静电膜行业类别</w:t>
      </w:r>
      <w:r>
        <w:rPr>
          <w:rFonts w:hint="eastAsia"/>
        </w:rPr>
        <w:br/>
      </w:r>
      <w:r>
        <w:rPr>
          <w:rFonts w:hint="eastAsia"/>
        </w:rPr>
        <w:t>　　图表 静电膜行业产业链调研</w:t>
      </w:r>
      <w:r>
        <w:rPr>
          <w:rFonts w:hint="eastAsia"/>
        </w:rPr>
        <w:br/>
      </w:r>
      <w:r>
        <w:rPr>
          <w:rFonts w:hint="eastAsia"/>
        </w:rPr>
        <w:t>　　图表 静电膜行业现状</w:t>
      </w:r>
      <w:r>
        <w:rPr>
          <w:rFonts w:hint="eastAsia"/>
        </w:rPr>
        <w:br/>
      </w:r>
      <w:r>
        <w:rPr>
          <w:rFonts w:hint="eastAsia"/>
        </w:rPr>
        <w:t>　　图表 静电膜行业标准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2023年中国静电膜行业产能</w:t>
      </w:r>
      <w:r>
        <w:rPr>
          <w:rFonts w:hint="eastAsia"/>
        </w:rPr>
        <w:br/>
      </w:r>
      <w:r>
        <w:rPr>
          <w:rFonts w:hint="eastAsia"/>
        </w:rPr>
        <w:t>　　图表 2018-2023年中国静电膜行业产量统计</w:t>
      </w:r>
      <w:r>
        <w:rPr>
          <w:rFonts w:hint="eastAsia"/>
        </w:rPr>
        <w:br/>
      </w:r>
      <w:r>
        <w:rPr>
          <w:rFonts w:hint="eastAsia"/>
        </w:rPr>
        <w:t>　　图表 静电膜行业动态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2018-2023年中国静电膜市场需求量</w:t>
      </w:r>
      <w:r>
        <w:rPr>
          <w:rFonts w:hint="eastAsia"/>
        </w:rPr>
        <w:br/>
      </w:r>
      <w:r>
        <w:rPr>
          <w:rFonts w:hint="eastAsia"/>
        </w:rPr>
        <w:t>　　图表 2023年中国静电膜行业需求区域调研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2018-2023年中国静电膜行情</w:t>
      </w:r>
      <w:r>
        <w:rPr>
          <w:rFonts w:hint="eastAsia"/>
        </w:rPr>
        <w:br/>
      </w:r>
      <w:r>
        <w:rPr>
          <w:rFonts w:hint="eastAsia"/>
        </w:rPr>
        <w:t>　　图表 2018-2023年中国静电膜价格走势图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2018-2023年中国静电膜行业盈利情况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2018-2023年中国静电膜进口统计</w:t>
      </w:r>
      <w:r>
        <w:rPr>
          <w:rFonts w:hint="eastAsia"/>
        </w:rPr>
        <w:br/>
      </w:r>
      <w:r>
        <w:rPr>
          <w:rFonts w:hint="eastAsia"/>
        </w:rPr>
        <w:t>　　图表 2018-2023年中国静电膜出口统计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静电膜行业竞争对手分析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静电膜行业准入条件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2024-2030年中国静电膜市场前景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cf49d07c4196" w:history="1">
        <w:r>
          <w:rPr>
            <w:rStyle w:val="Hyperlink"/>
          </w:rPr>
          <w:t>2024-2030年中国静电膜市场研究与前景趋势分析报告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ecf49d07c4196" w:history="1">
        <w:r>
          <w:rPr>
            <w:rStyle w:val="Hyperlink"/>
          </w:rPr>
          <w:t>https://www.20087.com/0/88/JingDianMoDeQianJingQuShi.html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ea180c6e45ed" w:history="1">
      <w:r>
        <w:rPr>
          <w:rStyle w:val="Hyperlink"/>
        </w:rPr>
        <w:t>2024-2030年中国静电膜市场研究与前景趋势分析报告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gDianMoDeQianJingQuShi.html" TargetMode="External" Id="Rec2ecf49d07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gDianMoDeQianJingQuShi.html" TargetMode="External" Id="Rafacea180c6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2024-02-05T01:03:37Z</dcterms:created>
  <dcterms:modified xsi:type="dcterms:W3CDTF">2024-02-05T02:03:37Z</dcterms:modified>
  <dc:subject>2024-2030年中国静电膜市场研究与前景趋势分析报告</dc:subject>
  <dc:title>2024-2030年中国静电膜市场研究与前景趋势分析报告</dc:title>
  <cp:keywords>2024-2030年中国静电膜市场研究与前景趋势分析报告</cp:keywords>
  <dc:description>2024-2030年中国静电膜市场研究与前景趋势分析报告</dc:description>
</cp:coreProperties>
</file>