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63766a690c4896" w:history="1">
              <w:r>
                <w:rPr>
                  <w:rStyle w:val="Hyperlink"/>
                </w:rPr>
                <w:t>中国季戊四醇行业现状调研与发展趋势分析报告（2026-2032年）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63766a690c4896" w:history="1">
              <w:r>
                <w:rPr>
                  <w:rStyle w:val="Hyperlink"/>
                </w:rPr>
                <w:t>中国季戊四醇行业现状调研与发展趋势分析报告（2026-2032年）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63766a690c4896" w:history="1">
                <w:r>
                  <w:rPr>
                    <w:rStyle w:val="Hyperlink"/>
                  </w:rPr>
                  <w:t>https://www.20087.com/1/98/JiWuSiChunShiChangQianJing.html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季戊四醇是一种重要的化工原料，广泛应用于涂料、增塑剂、聚酯多元醇等领域。近年来，随着全球化工产业的发展和技术的进步，季戊四醇的市场需求持续增长。在技术层面，季戊四醇的生产工艺不断得到优化，生产效率和产品质量都有所提高。此外，随着环保法规的日益严格，季戊四醇生产商也在积极研发更加环保的生产工艺，减少生产过程中的废水和废气排放。</w:t>
      </w:r>
      <w:r>
        <w:rPr>
          <w:rFonts w:hint="eastAsia"/>
        </w:rPr>
        <w:br/>
      </w:r>
      <w:r>
        <w:rPr>
          <w:rFonts w:hint="eastAsia"/>
        </w:rPr>
        <w:t>　　未来，季戊四醇行业将受益于下游市场的持续增长和技术的进步。市场调研网指出，一方面，随着涂料、增塑剂等下游行业的稳步发展，季戊四醇的需求将持续增长。另一方面，技术创新将是推动行业发展的关键因素，包括：1) 采用更先进的合成技术和催化剂，提高生产效率和产品纯度；2) 发展循环经济模式，提高原材料的利用率，减少废弃物产生；3) 研发新的应用领域，如在可降解塑料中的应用，以满足市场对环保材料的需求。此外，随着全球对可持续发展的重视，环保型季戊四醇产品将更受欢迎，推动行业向更加绿色、可持续的方向发展。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63766a690c4896" w:history="1">
        <w:r>
          <w:rPr>
            <w:rStyle w:val="Hyperlink"/>
          </w:rPr>
          <w:t>中国季戊四醇行业现状调研与发展趋势分析报告（2026-2032年）</w:t>
        </w:r>
      </w:hyperlink>
      <w:r>
        <w:rPr>
          <w:rFonts w:hint="eastAsia"/>
        </w:rPr>
        <w:t>》，2025年季戊四醇行业市场规模达 亿元，预计2032年市场规模将达 亿元，期间年均复合增长率（CAGR）达 %。报告基于科学的市场调研与数据分析，全面解析了季戊四醇行业的市场规模、市场需求及发展现状。报告深入探讨了季戊四醇产业链结构、细分市场特点及技术发展方向，并结合宏观经济环境与消费者需求变化，对季戊四醇行业前景与未来趋势进行了科学预测，揭示了潜在增长空间。通过对季戊四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季戊四醇产业市场概述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2025-2026年全球季戊四醇市场现状及发展趋势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全球季戊四醇市场现状及发展趋势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一、全球季戊四醇产业竞争现状</w:t>
      </w:r>
      <w:r>
        <w:rPr>
          <w:rFonts w:hint="eastAsia"/>
        </w:rPr>
        <w:br/>
      </w:r>
      <w:r>
        <w:rPr>
          <w:rFonts w:hint="eastAsia"/>
        </w:rPr>
        <w:t>　　　　二、全球季戊四醇产业投资状况</w:t>
      </w:r>
      <w:r>
        <w:rPr>
          <w:rFonts w:hint="eastAsia"/>
        </w:rPr>
        <w:br/>
      </w:r>
      <w:r>
        <w:rPr>
          <w:rFonts w:hint="eastAsia"/>
        </w:rPr>
        <w:t>　　　　三、全球季戊四醇产业市场发展趋势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全球主要国家季戊四醇市场现状及发展趋势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一、A国家地区季戊四醇市场现状及发展趋势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2021-2026年季戊四醇产业市场规模状况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2021-2026年季戊四醇产业投资状况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全球主要国家地区季戊四醇产业现状及产业转移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全球季戊四醇市场经营模式现状及发展趋势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中国季戊四醇产业链发展状况分析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中国季戊四醇产业发展分析</w:t>
      </w:r>
      <w:r>
        <w:rPr>
          <w:rFonts w:hint="eastAsia"/>
        </w:rPr>
        <w:br/>
      </w:r>
      <w:r>
        <w:rPr>
          <w:rFonts w:hint="eastAsia"/>
        </w:rPr>
        <w:t>　　第一节 中国季戊四醇产业发展现状</w:t>
      </w:r>
      <w:r>
        <w:rPr>
          <w:rFonts w:hint="eastAsia"/>
        </w:rPr>
        <w:br/>
      </w:r>
      <w:r>
        <w:rPr>
          <w:rFonts w:hint="eastAsia"/>
        </w:rPr>
        <w:t>　　第二节 中国季戊四醇产业国际地位现状</w:t>
      </w:r>
      <w:r>
        <w:rPr>
          <w:rFonts w:hint="eastAsia"/>
        </w:rPr>
        <w:br/>
      </w:r>
      <w:r>
        <w:rPr>
          <w:rFonts w:hint="eastAsia"/>
        </w:rPr>
        <w:t>　　第三节 中国季戊四醇产业经济运行现状</w:t>
      </w:r>
      <w:r>
        <w:rPr>
          <w:rFonts w:hint="eastAsia"/>
        </w:rPr>
        <w:br/>
      </w:r>
      <w:r>
        <w:rPr>
          <w:rFonts w:hint="eastAsia"/>
        </w:rPr>
        <w:t>　　第四节 中国季戊四醇产业运营模式现状</w:t>
      </w:r>
      <w:r>
        <w:rPr>
          <w:rFonts w:hint="eastAsia"/>
        </w:rPr>
        <w:br/>
      </w:r>
      <w:r>
        <w:rPr>
          <w:rFonts w:hint="eastAsia"/>
        </w:rPr>
        <w:t>　　第五节 中国季戊四醇产业存在的问题及发展策略分析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中国季戊四醇产业发展趋势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中国季戊四醇市场现状及发展趋势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中国季戊四醇市场供给状况</w:t>
      </w:r>
      <w:r>
        <w:rPr>
          <w:rFonts w:hint="eastAsia"/>
        </w:rPr>
        <w:br/>
      </w:r>
      <w:r>
        <w:rPr>
          <w:rFonts w:hint="eastAsia"/>
        </w:rPr>
        <w:t>　　第二节 中国季戊四醇市场需求状况</w:t>
      </w:r>
      <w:r>
        <w:rPr>
          <w:rFonts w:hint="eastAsia"/>
        </w:rPr>
        <w:br/>
      </w:r>
      <w:r>
        <w:rPr>
          <w:rFonts w:hint="eastAsia"/>
        </w:rPr>
        <w:t>　　第三节 中国季戊四醇市场结构状况</w:t>
      </w:r>
      <w:r>
        <w:rPr>
          <w:rFonts w:hint="eastAsia"/>
        </w:rPr>
        <w:br/>
      </w:r>
      <w:r>
        <w:rPr>
          <w:rFonts w:hint="eastAsia"/>
        </w:rPr>
        <w:t>　　第四节 中国季戊四醇市场存在的问题及发展策略分析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中国季戊四醇市场发展潜力及发展趋势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中国季戊四醇产业基本竞争战略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四、季戊四醇产业该战略的SWOT分析</w:t>
      </w:r>
      <w:r>
        <w:rPr>
          <w:rFonts w:hint="eastAsia"/>
        </w:rPr>
        <w:br/>
      </w:r>
      <w:r>
        <w:rPr>
          <w:rFonts w:hint="eastAsia"/>
        </w:rPr>
        <w:t>　　　　五、季戊四醇产业该战略的典型企业分析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中国季戊四醇产业市场竞争分析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中国季戊四醇产业市场营销策略竞争分析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国外领先企业在中国季戊四醇产业市场竞争策略研究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中国季戊四醇产业市场发展预测</w:t>
      </w:r>
      <w:r>
        <w:rPr>
          <w:rFonts w:hint="eastAsia"/>
        </w:rPr>
        <w:br/>
      </w:r>
      <w:r>
        <w:rPr>
          <w:rFonts w:hint="eastAsia"/>
        </w:rPr>
        <w:t>　　第一节 中国季戊四醇产业发展环境预测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中国季戊四醇市场发展预测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一、2026-2032年中国季戊四醇市场需求预测分析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二、2021-2032年中国季戊四醇市场结构预测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三、2021-2032年中国季戊四醇市场集中度预测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四、2021-2032年中国季戊四醇市场供给预测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五、2021-2032年中国季戊四醇市场价格预测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中国季戊四醇产业市场投资机会与风险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中国季戊四醇产业市场投资优势分析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中国季戊四醇产业市场投资劣势分析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中国季戊四醇产业市场投资机会分析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中国季戊四醇产业市场投资风险分析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中国季戊四醇产业市场竞争策略建议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中国季戊四醇产业竞争战略建议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中:智:林：中国季戊四醇市场竞争策略建议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63766a690c4896" w:history="1">
        <w:r>
          <w:rPr>
            <w:rStyle w:val="Hyperlink"/>
          </w:rPr>
          <w:t>中国季戊四醇行业现状调研与发展趋势分析报告（2026-2032年）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63766a690c4896" w:history="1">
        <w:r>
          <w:rPr>
            <w:rStyle w:val="Hyperlink"/>
          </w:rPr>
          <w:t>https://www.20087.com/1/98/JiWuSiChunShiChangQianJing.html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9b8addd04d4ae7" w:history="1">
      <w:r>
        <w:rPr>
          <w:rStyle w:val="Hyperlink"/>
        </w:rPr>
        <w:t>中国季戊四醇行业现状调研与发展趋势分析报告（2026-2032年）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JiWuSiChunShiChangQianJing.html" TargetMode="External" Id="Rc963766a690c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JiWuSiChunShiChangQianJing.html" TargetMode="External" Id="R1a9b8addd04d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2026-08-17T04:59:00Z</dcterms:created>
  <dcterms:modified xsi:type="dcterms:W3CDTF">2026-08-17T05:59:00Z</dcterms:modified>
  <dc:subject>中国季戊四醇行业现状调研与发展趋势分析报告（2026-2032年）</dc:subject>
  <dc:title>中国季戊四醇行业现状调研与发展趋势分析报告（2026-2032年）</dc:title>
  <cp:keywords>中国季戊四醇行业现状调研与发展趋势分析报告（2026-2032年）</cp:keywords>
  <dc:description>中国季戊四醇行业现状调研与发展趋势分析报告（2026-2032年）</dc:description>
</cp:coreProperties>
</file>