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46be0bb8b4d1f" w:history="1">
              <w:r>
                <w:rPr>
                  <w:rStyle w:val="Hyperlink"/>
                </w:rPr>
                <w:t>2026-2032年全球与中国炼油催化剂市场现状及行业前景分析报告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46be0bb8b4d1f" w:history="1">
              <w:r>
                <w:rPr>
                  <w:rStyle w:val="Hyperlink"/>
                </w:rPr>
                <w:t>2026-2032年全球与中国炼油催化剂市场现状及行业前景分析报告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46be0bb8b4d1f" w:history="1">
                <w:r>
                  <w:rPr>
                    <w:rStyle w:val="Hyperlink"/>
                  </w:rPr>
                  <w:t>https://www.20087.com/1/98/LianYouCuiHuaJiDeXianZhuangYuQianJing.html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催化剂是石油炼制过程中实现重质油轻质化、清洁化与高值化转化的核心材料，广泛应用于催化裂化（FCC）、加氢处理、重整及烷基化等关键工艺单元。炼油催化剂包括分子筛基FCC催化剂、钴钼/镍钼加氢催化剂及铂铼重整催化剂等，其性能直接决定汽油辛烷值、柴油十六烷值、硫氮杂质脱除效率及装置运行周期。全球市场由少数跨国化工与材料企业主导，凭借在载体孔结构调控、活性金属分散度优化及抗中毒配方设计方面的深厚积累，长期占据高端领域。国内炼油催化剂产业已实现基础型号自主供应，并在部分FCC催化剂领域达到国际先进水平，但在高稳定性加氢催化剂、多产低碳烯烃专用催化剂等前沿方向仍存在性能差距，且对高端表征设备与数据库支撑体系依赖较强。</w:t>
      </w:r>
      <w:r>
        <w:rPr>
          <w:rFonts w:hint="eastAsia"/>
        </w:rPr>
        <w:br/>
      </w:r>
      <w:r>
        <w:rPr>
          <w:rFonts w:hint="eastAsia"/>
        </w:rPr>
        <w:t>　　未来，炼油催化剂将深度融入能源转型与分子管理理念，向多功能集成、原料适应性拓宽与绿色低碳制造方向演进。面对原油劣质化与成品油标准持续升级，新型催化剂将强化对高残炭、高金属含量渣油的耐受能力，并通过纳米限域效应提升轻烯烃选择性。在“双碳”目标驱动下，生物基原料共炼、废塑料热解油加氢精制等新兴应用场景催生专用催化剂需求，要求材料具备宽馏分适应性与抗氯、抗氧稳定性。同时，人工智能辅助的催化剂逆向设计、高通量合成筛选平台及原位动态表征技术将加速研发迭代。长远看，炼油催化剂不仅是传统炼厂提效降耗的工具，更将成为连接化石能源与循环经济、助力炼化一体化向化工新材料转型的关键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46be0bb8b4d1f" w:history="1">
        <w:r>
          <w:rPr>
            <w:rStyle w:val="Hyperlink"/>
          </w:rPr>
          <w:t>2026-2032年全球与中国炼油催化剂市场现状及行业前景分析报告</w:t>
        </w:r>
      </w:hyperlink>
      <w:r>
        <w:rPr>
          <w:rFonts w:hint="eastAsia"/>
        </w:rPr>
        <w:t>》依托权威数据资源与长期市场监测，系统分析了炼油催化剂行业的市场规模、市场需求及产业链结构，深入探讨了炼油催化剂价格变动与细分市场特征。报告科学预测了炼油催化剂市场前景及未来发展趋势，重点剖析了行业集中度、竞争格局及重点企业的市场地位，并通过SWOT分析揭示了炼油催化剂行业机遇与潜在风险。报告为投资者及业内企业提供了全面的市场洞察与决策参考，助力把握炼油催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按产品类型细分，全球炼油催化剂市场规模2021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金属催化剂</w:t>
      </w:r>
      <w:r>
        <w:rPr>
          <w:rFonts w:hint="eastAsia"/>
        </w:rPr>
        <w:br/>
      </w:r>
      <w:r>
        <w:rPr>
          <w:rFonts w:hint="eastAsia"/>
        </w:rPr>
        <w:t>　　　　1.3.3 固体酸催化剂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按应用细分，全球炼油催化剂市场规模2021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流化催化裂化（FCC）</w:t>
      </w:r>
      <w:r>
        <w:rPr>
          <w:rFonts w:hint="eastAsia"/>
        </w:rPr>
        <w:br/>
      </w:r>
      <w:r>
        <w:rPr>
          <w:rFonts w:hint="eastAsia"/>
        </w:rPr>
        <w:t>　　　　1.4.3 加氢处理</w:t>
      </w:r>
      <w:r>
        <w:rPr>
          <w:rFonts w:hint="eastAsia"/>
        </w:rPr>
        <w:br/>
      </w:r>
      <w:r>
        <w:rPr>
          <w:rFonts w:hint="eastAsia"/>
        </w:rPr>
        <w:t>　　　　1.4.4 烷基化</w:t>
      </w:r>
      <w:r>
        <w:rPr>
          <w:rFonts w:hint="eastAsia"/>
        </w:rPr>
        <w:br/>
      </w:r>
      <w:r>
        <w:rPr>
          <w:rFonts w:hint="eastAsia"/>
        </w:rPr>
        <w:t>　　　　1.4.5 重整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炼油催化剂行业发展总体概况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炼油催化剂行业发展主要特点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炼油催化剂行业发展影响因素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炼油催化剂有利因素</w:t>
      </w:r>
      <w:r>
        <w:rPr>
          <w:rFonts w:hint="eastAsia"/>
        </w:rPr>
        <w:br/>
      </w:r>
      <w:r>
        <w:rPr>
          <w:rFonts w:hint="eastAsia"/>
        </w:rPr>
        <w:t>　　　　1.5.3 .2 炼油催化剂不利因素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全球市场，近三年炼油催化剂主要企业占有率及排名（按销量）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炼油催化剂主要企业在国际市场占有率（按销量，2023-2026）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2025年炼油催化剂主要企业在国际市场排名（按销量）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全球市场主要企业炼油催化剂销量（2023-2026）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全球市场，近三年炼油催化剂主要企业占有率及排名（按收入）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炼油催化剂主要企业在国际市场占有率（按收入，2023-2026）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2025年炼油催化剂主要企业在国际市场排名（按收入）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全球市场主要企业炼油催化剂销售收入（2023-2026）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全球市场主要企业炼油催化剂销售价格（2023-2026）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中国市场，近三年炼油催化剂主要企业占有率及排名（按销量）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炼油催化剂主要企业在中国市场占有率（按销量，2023-2026）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2025年炼油催化剂主要企业在中国市场排名（按销量）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中国市场主要企业炼油催化剂销量（2023-2026）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中国市场，近三年炼油催化剂主要企业占有率及排名（按收入）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炼油催化剂主要企业在中国市场占有率（按收入，2023-2026）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2025年炼油催化剂主要企业在中国市场排名（按收入）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中国市场主要企业炼油催化剂销售收入（2023-2026）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全球主要厂商炼油催化剂总部及产地分布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全球主要厂商成立时间及炼油催化剂商业化日期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全球主要厂商炼油催化剂产品类型及应用</w:t>
      </w:r>
      <w:r>
        <w:rPr>
          <w:rFonts w:hint="eastAsia"/>
        </w:rPr>
        <w:br/>
      </w:r>
      <w:r>
        <w:rPr>
          <w:rFonts w:hint="eastAsia"/>
        </w:rPr>
        <w:t>　　2.9 炼油催化剂行业集中度、竞争程度分析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炼油催化剂行业集中度分析：2025年全球Top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全球炼油催化剂第一梯队、第二梯队和第三梯队生产商（品牌）及市场份额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全球炼油催化剂总体规模分析</w:t>
      </w:r>
      <w:r>
        <w:rPr>
          <w:rFonts w:hint="eastAsia"/>
        </w:rPr>
        <w:br/>
      </w:r>
      <w:r>
        <w:rPr>
          <w:rFonts w:hint="eastAsia"/>
        </w:rPr>
        <w:t>　　3.1 全球炼油催化剂供需现状及预测（2021-2032）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全球炼油催化剂产能、产量、产能利用率及发展趋势（2021-2032）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全球炼油催化剂产量、需求量及发展趋势（2021-2032）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全球主要地区炼油催化剂产量及发展趋势（2021-2032）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全球主要地区炼油催化剂产量（2021-2026）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全球主要地区炼油催化剂产量（2027-2032）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全球主要地区炼油催化剂产量市场份额（2021-2032）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中国炼油催化剂供需现状及预测（2021-2032）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中国炼油催化剂产能、产量、产能利用率及发展趋势（2021-2032）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中国炼油催化剂产量、市场需求量及发展趋势（2021-2032）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中国市场炼油催化剂进出口（2021-2032）</w:t>
      </w:r>
      <w:r>
        <w:rPr>
          <w:rFonts w:hint="eastAsia"/>
        </w:rPr>
        <w:br/>
      </w:r>
      <w:r>
        <w:rPr>
          <w:rFonts w:hint="eastAsia"/>
        </w:rPr>
        <w:t>　　3.4 全球炼油催化剂销量及销售额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全球市场炼油催化剂销售额（2021-2032）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全球市场炼油催化剂销量（2021-2032）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全球市场炼油催化剂价格趋势（2021-2032）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全球炼油催化剂主要地区分析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全球主要地区炼油催化剂市场规模分析：2021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全球主要地区炼油催化剂销售收入及市场份额（2021-2026）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全球主要地区炼油催化剂销售收入预测（2027-2032）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全球主要地区炼油催化剂销量分析：2021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全球主要地区炼油催化剂销量及市场份额（2021-2026）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全球主要地区炼油催化剂销量及市场份额预测（2027-2032）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北美市场炼油催化剂销量、收入及增长率（2021-2032）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欧洲市场炼油催化剂销量、收入及增长率（2021-2032）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中国市场炼油催化剂销量、收入及增长率（2021-2032）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日本市场炼油催化剂销量、收入及增长率（2021-2032）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东南亚市场炼油催化剂销量、收入及增长率（2021-2032）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印度市场炼油催化剂销量、收入及增长率（2021-2032）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南美市场炼油催化剂销量、收入及增长率（2021-2032）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中东市场炼油催化剂销量、收入及增长率（2021-2032）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炼油催化剂销量、收入、价格及毛利率（2021-2026）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不同产品类型炼油催化剂分析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全球不同产品类型炼油催化剂销量（2021-2032）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全球不同产品类型炼油催化剂销量及市场份额（2021-2026）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全球不同产品类型炼油催化剂销量预测（2027-2032）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全球不同产品类型炼油催化剂收入（2021-2032）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全球不同产品类型炼油催化剂收入及市场份额（2021-2026）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全球不同产品类型炼油催化剂收入预测（2027-2032）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全球不同产品类型炼油催化剂价格走势（2021-2032）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中国不同产品类型炼油催化剂销量（2021-2032）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中国不同产品类型炼油催化剂销量及市场份额（2021-2026）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中国不同产品类型炼油催化剂销量预测（2027-2032）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中国不同产品类型炼油催化剂收入（2021-2032）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中国不同产品类型炼油催化剂收入及市场份额（2021-2026）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中国不同产品类型炼油催化剂收入预测（2027-2032）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不同应用炼油催化剂分析</w:t>
      </w:r>
      <w:r>
        <w:rPr>
          <w:rFonts w:hint="eastAsia"/>
        </w:rPr>
        <w:br/>
      </w:r>
      <w:r>
        <w:rPr>
          <w:rFonts w:hint="eastAsia"/>
        </w:rPr>
        <w:t>　　7.1 全球不同应用炼油催化剂销量（2021-2032）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全球不同应用炼油催化剂销量及市场份额（2021-2026）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全球不同应用炼油催化剂销量预测（2027-2032）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全球不同应用炼油催化剂收入（2021-2032）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全球不同应用炼油催化剂收入及市场份额（2021-2026）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全球不同应用炼油催化剂收入预测（2027-2032）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全球不同应用炼油催化剂价格走势（2021-2032）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中国不同应用炼油催化剂销量（2021-2032）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中国不同应用炼油催化剂销量及市场份额（2021-2026）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中国不同应用炼油催化剂销量预测（2027-2032）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中国不同应用炼油催化剂收入（2021-2032）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中国不同应用炼油催化剂收入及市场份额（2021-2026）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中国不同应用炼油催化剂收入预测（2027-2032）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炼油催化剂行业发展趋势</w:t>
      </w:r>
      <w:r>
        <w:rPr>
          <w:rFonts w:hint="eastAsia"/>
        </w:rPr>
        <w:br/>
      </w:r>
      <w:r>
        <w:rPr>
          <w:rFonts w:hint="eastAsia"/>
        </w:rPr>
        <w:t>　　8.2 炼油催化剂行业主要驱动因素</w:t>
      </w:r>
      <w:r>
        <w:rPr>
          <w:rFonts w:hint="eastAsia"/>
        </w:rPr>
        <w:br/>
      </w:r>
      <w:r>
        <w:rPr>
          <w:rFonts w:hint="eastAsia"/>
        </w:rPr>
        <w:t>　　8.3 炼油催化剂中国企业SWOT分析</w:t>
      </w:r>
      <w:r>
        <w:rPr>
          <w:rFonts w:hint="eastAsia"/>
        </w:rPr>
        <w:br/>
      </w:r>
      <w:r>
        <w:rPr>
          <w:rFonts w:hint="eastAsia"/>
        </w:rPr>
        <w:t>　　8.4 中国炼油催化剂行业政策环境分析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炼油催化剂行业产业链简介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炼油催化剂行业供应链分析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炼油催化剂主要原料及供应情况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炼油催化剂行业采购模式</w:t>
      </w:r>
      <w:r>
        <w:rPr>
          <w:rFonts w:hint="eastAsia"/>
        </w:rPr>
        <w:br/>
      </w:r>
      <w:r>
        <w:rPr>
          <w:rFonts w:hint="eastAsia"/>
        </w:rPr>
        <w:t>　　9.3 炼油催化剂行业生产模式</w:t>
      </w:r>
      <w:r>
        <w:rPr>
          <w:rFonts w:hint="eastAsia"/>
        </w:rPr>
        <w:br/>
      </w:r>
      <w:r>
        <w:rPr>
          <w:rFonts w:hint="eastAsia"/>
        </w:rPr>
        <w:t>　　9.4 炼油催化剂行业销售模式及销售渠道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按产品类型细分，全球炼油催化剂市场规模2021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按应用细分，全球炼油催化剂市场规模（CAGR）2021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炼油催化剂行业发展主要特点</w:t>
      </w:r>
      <w:r>
        <w:rPr>
          <w:rFonts w:hint="eastAsia"/>
        </w:rPr>
        <w:br/>
      </w:r>
      <w:r>
        <w:rPr>
          <w:rFonts w:hint="eastAsia"/>
        </w:rPr>
        <w:t>　　表 4： 炼油催化剂行业发展有利因素分析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炼油催化剂行业发展不利因素分析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进入炼油催化剂行业壁垒</w:t>
      </w:r>
      <w:r>
        <w:rPr>
          <w:rFonts w:hint="eastAsia"/>
        </w:rPr>
        <w:br/>
      </w:r>
      <w:r>
        <w:rPr>
          <w:rFonts w:hint="eastAsia"/>
        </w:rPr>
        <w:t>　　表 7： 炼油催化剂主要企业在国际市场占有率（按销量，2023-2026）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2025年炼油催化剂主要企业在国际市场排名（按销量）&amp;（千吨）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全球市场主要企业炼油催化剂销量（2023-2026）&amp;（千吨）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炼油催化剂主要企业在国际市场占有率（按收入，2023-2026）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2025年炼油催化剂主要企业在国际市场排名（按收入）&amp;（万元）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全球市场主要企业炼油催化剂销售收入（2023-2026）&amp;（万元）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全球市场主要企业炼油催化剂销售价格（2023-2026）&amp;（元/吨）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炼油催化剂主要企业在中国市场占有率（按销量，2023-2026）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2025年炼油催化剂主要企业在中国市场排名（按销量）&amp;（千吨）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中国市场主要企业炼油催化剂销量（2023-2026）&amp;（千吨）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炼油催化剂主要企业在中国市场占有率（按收入，2023-2026）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2025年炼油催化剂主要企业在中国市场排名（按收入）&amp;（万元）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中国市场主要企业炼油催化剂销售收入（2023-2026）&amp;（万元）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全球主要厂商炼油催化剂总部及产地分布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全球主要厂商成立时间及炼油催化剂商业化日期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全球主要厂商炼油催化剂产品类型及应用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2025年全球炼油催化剂主要厂商市场地位（第一梯队、第二梯队和第三梯队）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全球炼油催化剂市场投资、并购等现状分析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全球主要地区炼油催化剂产量增速（CAGR）：（2021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全球主要地区炼油催化剂产量（2021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全球主要地区炼油催化剂产量（2021-2026）&amp;（千吨）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全球主要地区炼油催化剂产量（2027-2032）&amp;（千吨）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全球主要地区炼油催化剂产量市场份额（2021-2026）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全球主要地区炼油催化剂产量市场份额（2027-2032）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中国市场炼油催化剂产量、销量、进出口（2021-2026）&amp;（千吨）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中国市场炼油催化剂产量、销量、进出口预测（2027-2032）&amp;（千吨）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全球主要地区炼油催化剂销售收入增速：（2021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全球主要地区炼油催化剂销售收入（2021-2026）&amp;（万元）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全球主要地区炼油催化剂销售收入市场份额（2021-2026）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全球主要地区炼油催化剂收入（2027-2032）&amp;（万元）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全球主要地区炼油催化剂收入市场份额（2027-2032）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全球主要地区炼油催化剂销量（千吨）：2021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全球主要地区炼油催化剂销量（2021-2026）&amp;（千吨）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全球主要地区炼油催化剂销量市场份额（2021-2026）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全球主要地区炼油催化剂销量（2027-2032）&amp;（千吨）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全球主要地区炼油催化剂销量份额（2027-2032）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炼油催化剂生产基地、销售区域、竞争对手及市场地位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炼油催化剂产品规格、参数及市场应用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炼油催化剂销量（千吨）、收入（万元）、价格（元/吨）及毛利率（2021-2026）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全球不同产品类型炼油催化剂销量（2021-2026）&amp;（千吨）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全球不同产品类型炼油催化剂销量市场份额（2021-2026）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全球不同产品类型炼油催化剂销量预测（2027-2032）&amp;（千吨）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全球市场不同产品类型炼油催化剂销量市场份额预测（2027-2032）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全球不同产品类型炼油催化剂收入（2021-2026）&amp;（万元）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全球不同产品类型炼油催化剂收入市场份额（2021-2026）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全球不同产品类型炼油催化剂收入预测（2027-2032）&amp;（万元）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全球不同产品类型炼油催化剂收入市场份额预测（2027-2032）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中国不同产品类型炼油催化剂销量（2021-2026）&amp;（千吨）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中国不同产品类型炼油催化剂销量市场份额（2021-2026）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中国不同产品类型炼油催化剂销量预测（2027-2032）&amp;（千吨）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全球市场不同产品类型炼油催化剂销量市场份额预测（2027-2032）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中国不同产品类型炼油催化剂收入（2021-2026）&amp;（万元）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中国不同产品类型炼油催化剂收入市场份额（2021-2026）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中国不同产品类型炼油催化剂收入预测（2027-2032）&amp;（万元）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中国不同产品类型炼油催化剂收入市场份额预测（2027-2032）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全球不同应用炼油催化剂销量（2021-2026）&amp;（千吨）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全球不同应用炼油催化剂销量市场份额（2021-2026）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全球不同应用炼油催化剂销量预测（2027-2032）&amp;（千吨）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全球市场不同应用炼油催化剂销量市场份额预测（2027-2032）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全球不同应用炼油催化剂收入（2021-2026）&amp;（万元）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全球不同应用炼油催化剂收入市场份额（2021-2026）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全球不同应用炼油催化剂收入预测（2027-2032）&amp;（万元）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全球不同应用炼油催化剂收入市场份额预测（2027-2032）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中国不同应用炼油催化剂销量（2021-2026）&amp;（千吨）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中国不同应用炼油催化剂销量市场份额（2021-2026）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中国不同应用炼油催化剂销量预测（2027-2032）&amp;（千吨）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中国市场不同应用炼油催化剂销量市场份额预测（2027-2032）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中国不同应用炼油催化剂收入（2021-2026）&amp;（万元）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中国不同应用炼油催化剂收入市场份额（2021-2026）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中国不同应用炼油催化剂收入预测（2027-2032）&amp;（万元）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中国不同应用炼油催化剂收入市场份额预测（2027-2032）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炼油催化剂行业发展趋势</w:t>
      </w:r>
      <w:r>
        <w:rPr>
          <w:rFonts w:hint="eastAsia"/>
        </w:rPr>
        <w:br/>
      </w:r>
      <w:r>
        <w:rPr>
          <w:rFonts w:hint="eastAsia"/>
        </w:rPr>
        <w:t>　　表 161： 炼油催化剂行业主要驱动因素</w:t>
      </w:r>
      <w:r>
        <w:rPr>
          <w:rFonts w:hint="eastAsia"/>
        </w:rPr>
        <w:br/>
      </w:r>
      <w:r>
        <w:rPr>
          <w:rFonts w:hint="eastAsia"/>
        </w:rPr>
        <w:t>　　表 162： 炼油催化剂行业供应链分析</w:t>
      </w:r>
      <w:r>
        <w:rPr>
          <w:rFonts w:hint="eastAsia"/>
        </w:rPr>
        <w:br/>
      </w:r>
      <w:r>
        <w:rPr>
          <w:rFonts w:hint="eastAsia"/>
        </w:rPr>
        <w:t>　　表 163： 炼油催化剂上游原料供应商</w:t>
      </w:r>
      <w:r>
        <w:rPr>
          <w:rFonts w:hint="eastAsia"/>
        </w:rPr>
        <w:br/>
      </w:r>
      <w:r>
        <w:rPr>
          <w:rFonts w:hint="eastAsia"/>
        </w:rPr>
        <w:t>　　表 164： 炼油催化剂主要地区不同应用客户分析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炼油催化剂典型经销商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炼油催化剂产品图片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全球不同产品类型炼油催化剂销售额2021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全球不同产品类型炼油催化剂市场份额2025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金属催化剂产品图片</w:t>
      </w:r>
      <w:r>
        <w:rPr>
          <w:rFonts w:hint="eastAsia"/>
        </w:rPr>
        <w:br/>
      </w:r>
      <w:r>
        <w:rPr>
          <w:rFonts w:hint="eastAsia"/>
        </w:rPr>
        <w:t>　　图 5： 固体酸催化剂产品图片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全球不同应用炼油催化剂市场份额2025 &amp; 2032</w:t>
      </w:r>
      <w:r>
        <w:rPr>
          <w:rFonts w:hint="eastAsia"/>
        </w:rPr>
        <w:br/>
      </w:r>
      <w:r>
        <w:rPr>
          <w:rFonts w:hint="eastAsia"/>
        </w:rPr>
        <w:t>　　图 9： 流化催化裂化（FCC）</w:t>
      </w:r>
      <w:r>
        <w:rPr>
          <w:rFonts w:hint="eastAsia"/>
        </w:rPr>
        <w:br/>
      </w:r>
      <w:r>
        <w:rPr>
          <w:rFonts w:hint="eastAsia"/>
        </w:rPr>
        <w:t>　　图 10： 加氢处理</w:t>
      </w:r>
      <w:r>
        <w:rPr>
          <w:rFonts w:hint="eastAsia"/>
        </w:rPr>
        <w:br/>
      </w:r>
      <w:r>
        <w:rPr>
          <w:rFonts w:hint="eastAsia"/>
        </w:rPr>
        <w:t>　　图 11： 烷基化</w:t>
      </w:r>
      <w:r>
        <w:rPr>
          <w:rFonts w:hint="eastAsia"/>
        </w:rPr>
        <w:br/>
      </w:r>
      <w:r>
        <w:rPr>
          <w:rFonts w:hint="eastAsia"/>
        </w:rPr>
        <w:t>　　图 12： 重整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2025年全球前五大生产商炼油催化剂市场份额</w:t>
      </w:r>
      <w:r>
        <w:rPr>
          <w:rFonts w:hint="eastAsia"/>
        </w:rPr>
        <w:br/>
      </w:r>
      <w:r>
        <w:rPr>
          <w:rFonts w:hint="eastAsia"/>
        </w:rPr>
        <w:t>　　图 15： 2025年全球炼油催化剂第一梯队、第二梯队和第三梯队厂商及市场份额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全球炼油催化剂产能、产量、产能利用率及发展趋势（2021-2032）&amp;（千吨）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全球炼油催化剂产量、需求量及发展趋势（2021-2032）&amp;（千吨）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全球主要地区炼油催化剂产量市场份额（2021-2032）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中国炼油催化剂产能、产量、产能利用率及发展趋势（2021-2032）&amp;（千吨）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中国炼油催化剂产量、市场需求量及发展趋势（2021-2032）&amp;（千吨）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全球炼油催化剂市场销售额及增长率：（2021-2032）&amp;（万元）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全球市场炼油催化剂市场规模：2021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全球市场炼油催化剂销量及增长率（2021-2032）&amp;（千吨）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全球市场炼油催化剂价格趋势（2021-2032）&amp;（元/吨）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全球主要地区炼油催化剂销售收入（2021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全球主要地区炼油催化剂销售收入市场份额（2021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北美市场炼油催化剂销量及增长率（2021-2032）&amp;（千吨）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北美市场炼油催化剂收入及增长率（2021-2032）&amp;（万元）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欧洲市场炼油催化剂销量及增长率（2021-2032）&amp;（千吨）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欧洲市场炼油催化剂收入及增长率（2021-2032）&amp;（万元）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中国市场炼油催化剂销量及增长率（2021-2032）&amp;（千吨）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中国市场炼油催化剂收入及增长率（2021-2032）&amp;（万元）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日本市场炼油催化剂销量及增长率（2021-2032）&amp;（千吨）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日本市场炼油催化剂收入及增长率（2021-2032）&amp;（万元）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东南亚市场炼油催化剂销量及增长率（2021-2032）&amp;（千吨）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东南亚市场炼油催化剂收入及增长率（2021-2032）&amp;（万元）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印度市场炼油催化剂销量及增长率（2021-2032）&amp;（千吨）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印度市场炼油催化剂收入及增长率（2021-2032）&amp;（万元）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南美市场炼油催化剂销量及增长率（2021-2032）&amp;（千吨）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南美市场炼油催化剂收入及增长率（2021-2032）&amp;（万元）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中东市场炼油催化剂销量及增长率（2021-2032）&amp;（千吨）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中东市场炼油催化剂收入及增长率（2021-2032）&amp;（万元）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全球不同产品类型炼油催化剂价格走势（2021-2032）&amp;（元/吨）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全球不同应用炼油催化剂价格走势（2021-2032）&amp;（元/吨）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炼油催化剂中国企业SWOT分析</w:t>
      </w:r>
      <w:r>
        <w:rPr>
          <w:rFonts w:hint="eastAsia"/>
        </w:rPr>
        <w:br/>
      </w:r>
      <w:r>
        <w:rPr>
          <w:rFonts w:hint="eastAsia"/>
        </w:rPr>
        <w:t>　　图 46： 炼油催化剂产业链</w:t>
      </w:r>
      <w:r>
        <w:rPr>
          <w:rFonts w:hint="eastAsia"/>
        </w:rPr>
        <w:br/>
      </w:r>
      <w:r>
        <w:rPr>
          <w:rFonts w:hint="eastAsia"/>
        </w:rPr>
        <w:t>　　图 47： 炼油催化剂行业采购模式分析</w:t>
      </w:r>
      <w:r>
        <w:rPr>
          <w:rFonts w:hint="eastAsia"/>
        </w:rPr>
        <w:br/>
      </w:r>
      <w:r>
        <w:rPr>
          <w:rFonts w:hint="eastAsia"/>
        </w:rPr>
        <w:t>　　图 48： 炼油催化剂行业生产模式</w:t>
      </w:r>
      <w:r>
        <w:rPr>
          <w:rFonts w:hint="eastAsia"/>
        </w:rPr>
        <w:br/>
      </w:r>
      <w:r>
        <w:rPr>
          <w:rFonts w:hint="eastAsia"/>
        </w:rPr>
        <w:t>　　图 49： 炼油催化剂行业销售模式分析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46be0bb8b4d1f" w:history="1">
        <w:r>
          <w:rPr>
            <w:rStyle w:val="Hyperlink"/>
          </w:rPr>
          <w:t>2026-2032年全球与中国炼油催化剂市场现状及行业前景分析报告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46be0bb8b4d1f" w:history="1">
        <w:r>
          <w:rPr>
            <w:rStyle w:val="Hyperlink"/>
          </w:rPr>
          <w:t>https://www.20087.com/1/98/LianYouCuiHuaJiDeXianZhuangYuQianJing.html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热点：炼油设备、炼油催化剂有哪些、炼油催化剂相关政策、炼油催化剂废料怎么处理、炼油催化剂行业的发展现状、炼油催化剂生产厂家、潜江市有那些石油催化剂厂家、炼油催化剂合成、炼油用废催化剂回收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b55ac40ce4d1c" w:history="1">
      <w:r>
        <w:rPr>
          <w:rStyle w:val="Hyperlink"/>
        </w:rPr>
        <w:t>2026-2032年全球与中国炼油催化剂市场现状及行业前景分析报告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ianYouCuiHuaJiDeXianZhuangYuQianJing.html" TargetMode="External" Id="Rc6146be0bb8b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ianYouCuiHuaJiDeXianZhuangYuQianJing.html" TargetMode="External" Id="Rba4b55ac40ce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2025-12-30T05:51:21Z</dcterms:created>
  <dcterms:modified xsi:type="dcterms:W3CDTF">2025-12-30T06:51:21Z</dcterms:modified>
  <dc:subject>2026-2032年全球与中国炼油催化剂市场现状及行业前景分析报告</dc:subject>
  <dc:title>2026-2032年全球与中国炼油催化剂市场现状及行业前景分析报告</dc:title>
  <cp:keywords>2026-2032年全球与中国炼油催化剂市场现状及行业前景分析报告</cp:keywords>
  <dc:description>2026-2032年全球与中国炼油催化剂市场现状及行业前景分析报告</dc:description>
</cp:coreProperties>
</file>