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d8d92c7440e9" w:history="1">
              <w:r>
                <w:rPr>
                  <w:rStyle w:val="Hyperlink"/>
                </w:rPr>
                <w:t>2026-2032年中国电子级高纯钛行业发展现状分析及市场前景预测报告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d8d92c7440e9" w:history="1">
              <w:r>
                <w:rPr>
                  <w:rStyle w:val="Hyperlink"/>
                </w:rPr>
                <w:t>2026-2032年中国电子级高纯钛行业发展现状分析及市场前景预测报告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d8d92c7440e9" w:history="1">
                <w:r>
                  <w:rPr>
                    <w:rStyle w:val="Hyperlink"/>
                  </w:rPr>
                  <w:t>https://www.20087.com/1/58/DianZiJiGaoChunTaiQianJing.html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高纯钛是先进半导体与显示制造的关键靶材原料，主要用于物理气相沉积（PVD）工艺制备导电层、粘附层及扩散阻挡层。该材料要求纯度达到5N（99.999%）以上，严格控制氧、氮、碳、氢及金属杂质含量，以确保薄膜电学性能与工艺稳定性。主流制备工艺包括碘化法、电子束熔炼与真空自耗电弧熔炼，需在超洁净环境中完成铸锭、锻造与机加工。全球供应高度集中于少数日美企业，其产品在晶粒均匀性、批次一致性及缺陷控制方面具备显著优势。国内虽已突破部分高纯钛制备技术，但在超高纯度（6N级）、大尺寸溅射靶材坯料及残余应力控制方面仍依赖进口，制约了半导体产业链自主可控进程。</w:t>
      </w:r>
      <w:r>
        <w:rPr>
          <w:rFonts w:hint="eastAsia"/>
        </w:rPr>
        <w:br/>
      </w:r>
      <w:r>
        <w:rPr>
          <w:rFonts w:hint="eastAsia"/>
        </w:rPr>
        <w:t>　　未来，电子级高纯钛将围绕极限纯度、大尺寸成型与绿色冶金三大方向突破。冷坩埚感应熔炼、区域熔炼等新工艺有望实现杂质原子级去除；而近净成形技术（如热等静压）将减少后续加工损耗，支撑更大直径靶材需求。在应用拓展方面，高纯钛在先进封装（如TSV）、GaN-on-Si功率器件及柔性OLED电极中的渗透率将持续提升。可持续性方面，闭环回收系统将从废靶材中高效提纯再生钛，降低资源依赖。长远看，在全球半导体供应链重构背景下，电子级高纯钛的战略价值将超越材料本身，成为保障芯片制造安全的核心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d8d92c7440e9" w:history="1">
        <w:r>
          <w:rPr>
            <w:rStyle w:val="Hyperlink"/>
          </w:rPr>
          <w:t>2026-2032年中国电子级高纯钛行业发展现状分析及市场前景预测报告</w:t>
        </w:r>
      </w:hyperlink>
      <w:r>
        <w:rPr>
          <w:rFonts w:hint="eastAsia"/>
        </w:rPr>
        <w:t>》依托详实数据与一手调研资料，系统分析了电子级高纯钛行业的产业链结构、市场规模、需求特征及价格体系，客观呈现了电子级高纯钛行业发展现状，科学预测了电子级高纯钛市场前景与未来趋势，重点剖析了重点企业的竞争格局、市场集中度及品牌影响力。同时，通过对电子级高纯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电子级高纯钛市场概述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4N5</w:t>
      </w:r>
      <w:r>
        <w:rPr>
          <w:rFonts w:hint="eastAsia"/>
        </w:rPr>
        <w:br/>
      </w:r>
      <w:r>
        <w:rPr>
          <w:rFonts w:hint="eastAsia"/>
        </w:rPr>
        <w:t>　　　　1.2.4 5N</w:t>
      </w:r>
      <w:r>
        <w:rPr>
          <w:rFonts w:hint="eastAsia"/>
        </w:rPr>
        <w:br/>
      </w:r>
      <w:r>
        <w:rPr>
          <w:rFonts w:hint="eastAsia"/>
        </w:rPr>
        <w:t>　　1.3 按照不同氧含量，电子级高纯钛主要可以分为如下几个类别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中国不同氧含量电子级高纯钛增长趋势2021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氧含量&lt;400ppm</w:t>
      </w:r>
      <w:r>
        <w:rPr>
          <w:rFonts w:hint="eastAsia"/>
        </w:rPr>
        <w:br/>
      </w:r>
      <w:r>
        <w:rPr>
          <w:rFonts w:hint="eastAsia"/>
        </w:rPr>
        <w:t>　　　　1.3.3 氧含量&lt;200ppm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按照不同形状，电子级高纯钛主要可以分为如下几个类别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中国不同形状电子级高纯钛增长趋势2021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锭材</w:t>
      </w:r>
      <w:r>
        <w:rPr>
          <w:rFonts w:hint="eastAsia"/>
        </w:rPr>
        <w:br/>
      </w:r>
      <w:r>
        <w:rPr>
          <w:rFonts w:hint="eastAsia"/>
        </w:rPr>
        <w:t>　　　　1.4.3 坯料</w:t>
      </w:r>
      <w:r>
        <w:rPr>
          <w:rFonts w:hint="eastAsia"/>
        </w:rPr>
        <w:br/>
      </w:r>
      <w:r>
        <w:rPr>
          <w:rFonts w:hint="eastAsia"/>
        </w:rPr>
        <w:t>　　　　1.4.4 海绵钛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从不同应用，电子级高纯钛主要包括如下几个方面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中国不同应用电子级高纯钛增长趋势2021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平板显示器</w:t>
      </w:r>
      <w:r>
        <w:rPr>
          <w:rFonts w:hint="eastAsia"/>
        </w:rPr>
        <w:br/>
      </w:r>
      <w:r>
        <w:rPr>
          <w:rFonts w:hint="eastAsia"/>
        </w:rPr>
        <w:t>　　　　1.5.3 集成电路</w:t>
      </w:r>
      <w:r>
        <w:rPr>
          <w:rFonts w:hint="eastAsia"/>
        </w:rPr>
        <w:br/>
      </w:r>
      <w:r>
        <w:rPr>
          <w:rFonts w:hint="eastAsia"/>
        </w:rPr>
        <w:t>　　　　1.5.4 光伏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中国电子级高纯钛发展现状及未来趋势（2021-2032）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中国市场电子级高纯钛收入及增长率（2021-2032）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中国市场电子级高纯钛销量及增长率（2021-2032）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中国市场主要电子级高纯钛厂商分析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中国市场主要厂商电子级高纯钛销量及市场占有率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中国市场主要厂商电子级高纯钛销量（2021-2026）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中国市场主要厂商电子级高纯钛收入及市场占有率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中国市场主要厂商电子级高纯钛收入（2021-2026）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中国市场主要厂商电子级高纯钛收入市场份额（2021-2026）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2025年中国市场主要厂商电子级高纯钛收入排名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中国市场主要厂商电子级高纯钛价格（2021-2026）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中国市场主要厂商电子级高纯钛总部及产地分布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中国市场主要厂商成立时间及电子级高纯钛商业化日期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中国市场主要厂商电子级高纯钛产品类型及应用</w:t>
      </w:r>
      <w:r>
        <w:rPr>
          <w:rFonts w:hint="eastAsia"/>
        </w:rPr>
        <w:br/>
      </w:r>
      <w:r>
        <w:rPr>
          <w:rFonts w:hint="eastAsia"/>
        </w:rPr>
        <w:t>　　2.7 电子级高纯钛行业集中度、竞争程度分析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电子级高纯钛行业集中度分析：2025年中国Top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中国市场电子级高纯钛第一梯队、第二梯队和第三梯队厂商（品牌）及2025年市场份额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重点企业（4）在中国市场电子级高纯钛销量、收入、价格及毛利率（2021-2026）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不同产品类型电子级高纯钛分析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中国市场不同产品类型电子级高纯钛销量预测（2027-2032）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中国市场不同产品类型电子级高纯钛规模（2021-2032）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中国市场不同产品类型电子级高纯钛规模及市场份额（2021-2026）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中国市场不同产品类型电子级高纯钛规模预测（2027-2032）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中国市场不同产品类型电子级高纯钛价格走势（2021-2032）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不同应用电子级高纯钛分析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中国市场不同应用电子级高纯钛销量（2021-2032）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中国市场不同应用电子级高纯钛销量及市场份额（2021-2026）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中国市场不同应用电子级高纯钛销量预测（2027-2032）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中国市场不同应用电子级高纯钛规模（2021-2032）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中国市场不同应用电子级高纯钛规模及市场份额（2021-2026）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中国市场不同应用电子级高纯钛规模预测（2027-2032）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中国市场不同应用电子级高纯钛价格走势（2021-2032）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电子级高纯钛行业发展分析---发展趋势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电子级高纯钛行业发展分析---厂商壁垒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电子级高纯钛行业发展分析---驱动因素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电子级高纯钛行业发展分析---制约因素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电子级高纯钛中国企业SWOT分析</w:t>
      </w:r>
      <w:r>
        <w:rPr>
          <w:rFonts w:hint="eastAsia"/>
        </w:rPr>
        <w:br/>
      </w:r>
      <w:r>
        <w:rPr>
          <w:rFonts w:hint="eastAsia"/>
        </w:rPr>
        <w:t>　　6.6 电子级高纯钛行业发展分析---行业政策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电子级高纯钛行业产业链简介</w:t>
      </w:r>
      <w:r>
        <w:rPr>
          <w:rFonts w:hint="eastAsia"/>
        </w:rPr>
        <w:br/>
      </w:r>
      <w:r>
        <w:rPr>
          <w:rFonts w:hint="eastAsia"/>
        </w:rPr>
        <w:t>　　7.2 电子级高纯钛产业链分析-上游</w:t>
      </w:r>
      <w:r>
        <w:rPr>
          <w:rFonts w:hint="eastAsia"/>
        </w:rPr>
        <w:br/>
      </w:r>
      <w:r>
        <w:rPr>
          <w:rFonts w:hint="eastAsia"/>
        </w:rPr>
        <w:t>　　7.3 电子级高纯钛产业链分析-中游</w:t>
      </w:r>
      <w:r>
        <w:rPr>
          <w:rFonts w:hint="eastAsia"/>
        </w:rPr>
        <w:br/>
      </w:r>
      <w:r>
        <w:rPr>
          <w:rFonts w:hint="eastAsia"/>
        </w:rPr>
        <w:t>　　7.4 电子级高纯钛产业链分析-下游</w:t>
      </w:r>
      <w:r>
        <w:rPr>
          <w:rFonts w:hint="eastAsia"/>
        </w:rPr>
        <w:br/>
      </w:r>
      <w:r>
        <w:rPr>
          <w:rFonts w:hint="eastAsia"/>
        </w:rPr>
        <w:t>　　7.5 电子级高纯钛行业采购模式</w:t>
      </w:r>
      <w:r>
        <w:rPr>
          <w:rFonts w:hint="eastAsia"/>
        </w:rPr>
        <w:br/>
      </w:r>
      <w:r>
        <w:rPr>
          <w:rFonts w:hint="eastAsia"/>
        </w:rPr>
        <w:t>　　7.6 电子级高纯钛行业生产模式</w:t>
      </w:r>
      <w:r>
        <w:rPr>
          <w:rFonts w:hint="eastAsia"/>
        </w:rPr>
        <w:br/>
      </w:r>
      <w:r>
        <w:rPr>
          <w:rFonts w:hint="eastAsia"/>
        </w:rPr>
        <w:t>　　7.7 电子级高纯钛行业销售模式及销售渠道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中国本土电子级高纯钛产能、产量分析</w:t>
      </w:r>
      <w:r>
        <w:rPr>
          <w:rFonts w:hint="eastAsia"/>
        </w:rPr>
        <w:br/>
      </w:r>
      <w:r>
        <w:rPr>
          <w:rFonts w:hint="eastAsia"/>
        </w:rPr>
        <w:t>　　8.1 中国电子级高纯钛供需现状及预测（2021-2032）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中国电子级高纯钛产能、产量、产能利用率及发展趋势（2021-2032）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中国电子级高纯钛产量、市场需求量及发展趋势（2021-2032）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中国电子级高纯钛进出口分析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中国市场电子级高纯钛主要进口来源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中国市场电子级高纯钛主要出口目的地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不同氧含量电子级高纯钛市场规模2021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不同应用电子级高纯钛市场规模2021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中国市场主要厂商电子级高纯钛收入（2021-2026）&amp;（万元）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中国市场主要厂商电子级高纯钛收入份额（2021-2026）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2025年中国主要生产商电子级高纯钛收入排名（万元）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中国市场主要厂商电子级高纯钛价格（2021-2026）&amp;（元/千克）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中国市场主要厂商电子级高纯钛总部及产地分布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中国市场主要厂商成立时间及电子级高纯钛商业化日期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中国市场主要厂商电子级高纯钛产品类型及应用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2025年中国市场电子级高纯钛主要厂商市场地位（第一梯队、第二梯队和第三梯队）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电子级高纯钛市场投资、并购等现状分析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电子级高纯钛生产基地、总部、竞争对手及市场地位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电子级高纯钛产品规格、参数及市场应用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电子级高纯钛销量（吨）、收入（万元）、价格（元/千克）及毛利率（2021-2026）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中国市场不同产品类型电子级高纯钛销量预测（2027-2032）&amp;（吨）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中国市场不同产品类型电子级高纯钛销量市场份额预测（2027-2032）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中国市场不同产品类型电子级高纯钛规模（2021-2026）&amp;（万元）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中国市场不同产品类型电子级高纯钛规模市场份额（2021-2026）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中国市场不同产品类型电子级高纯钛规模预测（2027-2032）&amp;（万元）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中国市场不同产品类型电子级高纯钛规模市场份额预测（2027-2032）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中国市场不同应用电子级高纯钛销量（2021-2026）&amp;（吨）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中国市场不同应用电子级高纯钛销量市场份额（2021-2026）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中国市场不同应用电子级高纯钛销量预测（2027-2032）&amp;（吨）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中国市场不同应用电子级高纯钛销量市场份额预测（2027-2032）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中国市场不同应用电子级高纯钛规模（2021-2026）&amp;（万元）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中国市场不同应用电子级高纯钛规模市场份额（2021-2026）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中国市场不同应用电子级高纯钛规模预测（2027-2032）&amp;（万元）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中国市场不同应用电子级高纯钛规模市场份额预测（2027-2032）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电子级高纯钛行业发展分析---发展趋势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电子级高纯钛行业发展分析---厂商壁垒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电子级高纯钛行业发展分析---驱动因素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电子级高纯钛行业发展分析---制约因素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电子级高纯钛行业相关重点政策一览</w:t>
      </w:r>
      <w:r>
        <w:rPr>
          <w:rFonts w:hint="eastAsia"/>
        </w:rPr>
        <w:br/>
      </w:r>
      <w:r>
        <w:rPr>
          <w:rFonts w:hint="eastAsia"/>
        </w:rPr>
        <w:t>　　表 57： 电子级高纯钛行业供应链分析</w:t>
      </w:r>
      <w:r>
        <w:rPr>
          <w:rFonts w:hint="eastAsia"/>
        </w:rPr>
        <w:br/>
      </w:r>
      <w:r>
        <w:rPr>
          <w:rFonts w:hint="eastAsia"/>
        </w:rPr>
        <w:t>　　表 58： 电子级高纯钛上游原料供应商</w:t>
      </w:r>
      <w:r>
        <w:rPr>
          <w:rFonts w:hint="eastAsia"/>
        </w:rPr>
        <w:br/>
      </w:r>
      <w:r>
        <w:rPr>
          <w:rFonts w:hint="eastAsia"/>
        </w:rPr>
        <w:t>　　表 59： 电子级高纯钛行业主要下游客户</w:t>
      </w:r>
      <w:r>
        <w:rPr>
          <w:rFonts w:hint="eastAsia"/>
        </w:rPr>
        <w:br/>
      </w:r>
      <w:r>
        <w:rPr>
          <w:rFonts w:hint="eastAsia"/>
        </w:rPr>
        <w:t>　　表 60： 电子级高纯钛典型经销商</w:t>
      </w:r>
      <w:r>
        <w:rPr>
          <w:rFonts w:hint="eastAsia"/>
        </w:rPr>
        <w:br/>
      </w:r>
      <w:r>
        <w:rPr>
          <w:rFonts w:hint="eastAsia"/>
        </w:rPr>
        <w:t>　　表 61： 中国电子级高纯钛产量、销量、进口量及出口量（2021-2026）&amp;（吨）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中国电子级高纯钛产量、销量、进口量及出口量预测（2027-2032）&amp;（吨）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中国市场电子级高纯钛主要进口来源</w:t>
      </w:r>
      <w:r>
        <w:rPr>
          <w:rFonts w:hint="eastAsia"/>
        </w:rPr>
        <w:br/>
      </w:r>
      <w:r>
        <w:rPr>
          <w:rFonts w:hint="eastAsia"/>
        </w:rPr>
        <w:t>　　表 64： 中国市场电子级高纯钛主要出口目的地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电子级高纯钛产品图片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中国不同产品类型电子级高纯钛市场规模市场份额2025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4N5产品图片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中国不同氧含量电子级高纯钛市场规模市场份额2025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氧含量&lt;400ppm产品图片</w:t>
      </w:r>
      <w:r>
        <w:rPr>
          <w:rFonts w:hint="eastAsia"/>
        </w:rPr>
        <w:br/>
      </w:r>
      <w:r>
        <w:rPr>
          <w:rFonts w:hint="eastAsia"/>
        </w:rPr>
        <w:t>　　图 8： 氧含量&lt;200ppm产品图片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中国不同形状电子级高纯钛市场规模市场份额2025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锭材产品图片</w:t>
      </w:r>
      <w:r>
        <w:rPr>
          <w:rFonts w:hint="eastAsia"/>
        </w:rPr>
        <w:br/>
      </w:r>
      <w:r>
        <w:rPr>
          <w:rFonts w:hint="eastAsia"/>
        </w:rPr>
        <w:t>　　图 12： 坯料产品图片</w:t>
      </w:r>
      <w:r>
        <w:rPr>
          <w:rFonts w:hint="eastAsia"/>
        </w:rPr>
        <w:br/>
      </w:r>
      <w:r>
        <w:rPr>
          <w:rFonts w:hint="eastAsia"/>
        </w:rPr>
        <w:t>　　图 13： 海绵钛产品图片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中国不同应用电子级高纯钛市场份额2025 &amp; 2032</w:t>
      </w:r>
      <w:r>
        <w:rPr>
          <w:rFonts w:hint="eastAsia"/>
        </w:rPr>
        <w:br/>
      </w:r>
      <w:r>
        <w:rPr>
          <w:rFonts w:hint="eastAsia"/>
        </w:rPr>
        <w:t>　　图 16： 平板显示器</w:t>
      </w:r>
      <w:r>
        <w:rPr>
          <w:rFonts w:hint="eastAsia"/>
        </w:rPr>
        <w:br/>
      </w:r>
      <w:r>
        <w:rPr>
          <w:rFonts w:hint="eastAsia"/>
        </w:rPr>
        <w:t>　　图 17： 集成电路</w:t>
      </w:r>
      <w:r>
        <w:rPr>
          <w:rFonts w:hint="eastAsia"/>
        </w:rPr>
        <w:br/>
      </w:r>
      <w:r>
        <w:rPr>
          <w:rFonts w:hint="eastAsia"/>
        </w:rPr>
        <w:t>　　图 18： 光伏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中国市场电子级高纯钛市场规模，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中国市场电子级高纯钛收入及增长率（2021-2032）&amp;（万元）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中国市场电子级高纯钛销量及增长率（2021-2032）&amp;（吨）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2025年中国市场主要厂商电子级高纯钛销量市场份额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2025年中国市场主要厂商电子级高纯钛收入市场份额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2025年中国市场前五大厂商电子级高纯钛市场份额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2025年中国市场电子级高纯钛第一梯队、第二梯队和第三梯队厂商（品牌）及市场份额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中国市场不同产品类型电子级高纯钛价格走势（2021-2032）&amp;（元/千克）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中国市场不同应用电子级高纯钛价格走势（2021-2032）&amp;（元/千克）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电子级高纯钛中国企业SWOT分析</w:t>
      </w:r>
      <w:r>
        <w:rPr>
          <w:rFonts w:hint="eastAsia"/>
        </w:rPr>
        <w:br/>
      </w:r>
      <w:r>
        <w:rPr>
          <w:rFonts w:hint="eastAsia"/>
        </w:rPr>
        <w:t>　　图 30： 电子级高纯钛产业链</w:t>
      </w:r>
      <w:r>
        <w:rPr>
          <w:rFonts w:hint="eastAsia"/>
        </w:rPr>
        <w:br/>
      </w:r>
      <w:r>
        <w:rPr>
          <w:rFonts w:hint="eastAsia"/>
        </w:rPr>
        <w:t>　　图 31： 电子级高纯钛行业采购模式分析</w:t>
      </w:r>
      <w:r>
        <w:rPr>
          <w:rFonts w:hint="eastAsia"/>
        </w:rPr>
        <w:br/>
      </w:r>
      <w:r>
        <w:rPr>
          <w:rFonts w:hint="eastAsia"/>
        </w:rPr>
        <w:t>　　图 32： 电子级高纯钛行业生产模式分析</w:t>
      </w:r>
      <w:r>
        <w:rPr>
          <w:rFonts w:hint="eastAsia"/>
        </w:rPr>
        <w:br/>
      </w:r>
      <w:r>
        <w:rPr>
          <w:rFonts w:hint="eastAsia"/>
        </w:rPr>
        <w:t>　　图 33： 电子级高纯钛行业销售模式分析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中国电子级高纯钛产能、产量、产能利用率及发展趋势（2021-2032）&amp;（吨）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中国电子级高纯钛产量、市场需求量及发展趋势（2021-2032）&amp;（吨）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d8d92c7440e9" w:history="1">
        <w:r>
          <w:rPr>
            <w:rStyle w:val="Hyperlink"/>
          </w:rPr>
          <w:t>2026-2032年中国电子级高纯钛行业发展现状分析及市场前景预测报告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d8d92c7440e9" w:history="1">
        <w:r>
          <w:rPr>
            <w:rStyle w:val="Hyperlink"/>
          </w:rPr>
          <w:t>https://www.20087.com/1/58/DianZiJiGaoChunTaiQianJing.html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热点：钛靶材、钛电子层结构示意图、纯钛制品十大品牌、钛芯电子、电子级高纯石英砂、钛的电子层、纯钛分为几个等级、钛电子排布图、钛合金贵吗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a2935d1884b6f" w:history="1">
      <w:r>
        <w:rPr>
          <w:rStyle w:val="Hyperlink"/>
        </w:rPr>
        <w:t>2026-2032年中国电子级高纯钛行业发展现状分析及市场前景预测报告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ZiJiGaoChunTaiQianJing.html" TargetMode="External" Id="R9d88d8d92c7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ZiJiGaoChunTaiQianJing.html" TargetMode="External" Id="Rf76a2935d18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2026-01-14T04:12:36Z</dcterms:created>
  <dcterms:modified xsi:type="dcterms:W3CDTF">2026-01-14T05:12:36Z</dcterms:modified>
  <dc:subject>2026-2032年中国电子级高纯钛行业发展现状分析及市场前景预测报告</dc:subject>
  <dc:title>2026-2032年中国电子级高纯钛行业发展现状分析及市场前景预测报告</dc:title>
  <cp:keywords>2026-2032年中国电子级高纯钛行业发展现状分析及市场前景预测报告</cp:keywords>
  <dc:description>2026-2032年中国电子级高纯钛行业发展现状分析及市场前景预测报告</dc:description>
</cp:coreProperties>
</file>