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d5c82eafa46c7" w:history="1">
              <w:r>
                <w:rPr>
                  <w:rStyle w:val="Hyperlink"/>
                </w:rPr>
                <w:t>2025-2031年全球与中国高端BOPET薄膜市场调研及前景趋势报告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d5c82eafa46c7" w:history="1">
              <w:r>
                <w:rPr>
                  <w:rStyle w:val="Hyperlink"/>
                </w:rPr>
                <w:t>2025-2031年全球与中国高端BOPET薄膜市场调研及前景趋势报告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d5c82eafa46c7" w:history="1">
                <w:r>
                  <w:rPr>
                    <w:rStyle w:val="Hyperlink"/>
                  </w:rPr>
                  <w:t>https://www.20087.com/1/18/GaoDuanBOPETBoMoFaZhanQianJing.html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双向拉伸聚酯薄膜（BOPET）是以聚对苯二甲酸乙二醇酯为原料，通过双向拉伸工艺制备的高性能薄膜材料，具备优异的力学强度、尺寸稳定性、光学透明性与阻隔性能，广泛应用于光学显示、新能源、包装与电子电气领域。在显示行业，作为液晶面板的补偿膜、反射膜或扩散膜基材；在光伏领域，用于背板膜的耐候外层；在电子工业，作为绝缘膜或柔性电路基材。当前，高端BOPET薄膜高端产品注重表面平整度、低热收缩率、高洁净度与特定功能涂层（如防眩、增透、导电）的集成，满足精密涂布与多层复合需求。生产过程对原料纯度、拉伸张力控制与环境洁净度要求极高，任何微小缺陷均可能影响终端产品良率。国际领先企业掌握核心工艺与专利配方，市场竞争集中度较高。</w:t>
      </w:r>
      <w:r>
        <w:rPr>
          <w:rFonts w:hint="eastAsia"/>
        </w:rPr>
        <w:br/>
      </w:r>
      <w:r>
        <w:rPr>
          <w:rFonts w:hint="eastAsia"/>
        </w:rPr>
        <w:t>　　未来，高端BOPET薄膜将向功能复合化、薄型化与绿色制造方向发展。多层共挤与纳米涂层技术实现光学、导电、阻隔与自清洁等多重功能集成，减少后续加工工序。厚度向亚微米级推进，支持柔性显示与轻量化设计。生物基PET原料的应用降低碳足迹，响应可持续发展趋势。在新能源领域，耐高温、抗电晕的专用膜种支持电动汽车电机与高频电源应用。智能制造系统集成在线缺陷检测与闭环调节，提升批次一致性。回收再生技术突破，使废旧BOPET经高纯提纯后可用于中高端产品。标准化性能数据库与应用验证平台的建立，加速新材料导入与产业链协同。长期来看，高端BOPET薄膜将从基础材料向智能功能载体演进，支撑下一代光电与能源技术的创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d5c82eafa46c7" w:history="1">
        <w:r>
          <w:rPr>
            <w:rStyle w:val="Hyperlink"/>
          </w:rPr>
          <w:t>2025-2031年全球与中国高端BOPET薄膜市场调研及前景趋势报告</w:t>
        </w:r>
      </w:hyperlink>
      <w:r>
        <w:rPr>
          <w:rFonts w:hint="eastAsia"/>
        </w:rPr>
        <w:t>》基于国家统计局及相关行业协会的权威数据，系统分析了高端BOPET薄膜行业的市场规模、产业链结构及技术现状，并对高端BOPET薄膜发展趋势与市场前景进行了科学预测。报告重点解读了行业重点企业的竞争策略与品牌影响力，全面评估了高端BOPET薄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高端BOPET薄膜市场概述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按照不同产品类型，高端BOPET薄膜主要可以分为如下几个类别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全球不同产品类型高端BOPET薄膜销售额增长趋势2020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超薄型膜（≤6μm）</w:t>
      </w:r>
      <w:r>
        <w:rPr>
          <w:rFonts w:hint="eastAsia"/>
        </w:rPr>
        <w:br/>
      </w:r>
      <w:r>
        <w:rPr>
          <w:rFonts w:hint="eastAsia"/>
        </w:rPr>
        <w:t>　　　　1.2.3 薄型膜（6-25μm）</w:t>
      </w:r>
      <w:r>
        <w:rPr>
          <w:rFonts w:hint="eastAsia"/>
        </w:rPr>
        <w:br/>
      </w:r>
      <w:r>
        <w:rPr>
          <w:rFonts w:hint="eastAsia"/>
        </w:rPr>
        <w:t>　　　　1.2.4 中型膜（25-65μm）</w:t>
      </w:r>
      <w:r>
        <w:rPr>
          <w:rFonts w:hint="eastAsia"/>
        </w:rPr>
        <w:br/>
      </w:r>
      <w:r>
        <w:rPr>
          <w:rFonts w:hint="eastAsia"/>
        </w:rPr>
        <w:t>　　　　1.2.5 厚型膜（≥65μm）</w:t>
      </w:r>
      <w:r>
        <w:rPr>
          <w:rFonts w:hint="eastAsia"/>
        </w:rPr>
        <w:br/>
      </w:r>
      <w:r>
        <w:rPr>
          <w:rFonts w:hint="eastAsia"/>
        </w:rPr>
        <w:t>　　1.3 从不同应用，高端BOPET薄膜主要包括如下几个方面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全球不同应用高端BOPET薄膜销售额增长趋势2020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光学显示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半导体照明</w:t>
      </w:r>
      <w:r>
        <w:rPr>
          <w:rFonts w:hint="eastAsia"/>
        </w:rPr>
        <w:br/>
      </w:r>
      <w:r>
        <w:rPr>
          <w:rFonts w:hint="eastAsia"/>
        </w:rPr>
        <w:t>　　　　1.3.5 其他工业&amp;电子电气</w:t>
      </w:r>
      <w:r>
        <w:rPr>
          <w:rFonts w:hint="eastAsia"/>
        </w:rPr>
        <w:br/>
      </w:r>
      <w:r>
        <w:rPr>
          <w:rFonts w:hint="eastAsia"/>
        </w:rPr>
        <w:t>　　1.4 高端BOPET薄膜行业背景、发展历史、现状及趋势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高端BOPET薄膜行业目前现状分析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高端BOPET薄膜发展趋势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全球高端BOPET薄膜总体规模分析</w:t>
      </w:r>
      <w:r>
        <w:rPr>
          <w:rFonts w:hint="eastAsia"/>
        </w:rPr>
        <w:br/>
      </w:r>
      <w:r>
        <w:rPr>
          <w:rFonts w:hint="eastAsia"/>
        </w:rPr>
        <w:t>　　2.1 全球高端BOPET薄膜供需现状及预测（2020-2031）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全球高端BOPET薄膜产能、产量、产能利用率及发展趋势（2020-2031）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全球高端BOPET薄膜产量、需求量及发展趋势（2020-2031）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全球主要地区高端BOPET薄膜产量及发展趋势（2020-2031）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全球主要地区高端BOPET薄膜产量（2020-2025）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全球主要地区高端BOPET薄膜产量（2026-2031）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全球主要地区高端BOPET薄膜产量市场份额（2020-2031）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中国高端BOPET薄膜供需现状及预测（2020-2031）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中国高端BOPET薄膜产能、产量、产能利用率及发展趋势（2020-2031）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中国高端BOPET薄膜产量、市场需求量及发展趋势（2020-2031）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全球高端BOPET薄膜销量及销售额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全球市场高端BOPET薄膜销售额（2020-2031）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全球市场高端BOPET薄膜销量（2020-2031）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全球市场高端BOPET薄膜价格趋势（2020-2031）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全球高端BOPET薄膜主要地区分析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全球主要地区高端BOPET薄膜市场规模分析：2020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全球主要地区高端BOPET薄膜销售收入及市场份额（2020-2025年）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全球主要地区高端BOPET薄膜销售收入预测（2026-2031年）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全球主要地区高端BOPET薄膜销量分析：2020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全球主要地区高端BOPET薄膜销量及市场份额（2020-2025年）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全球主要地区高端BOPET薄膜销量及市场份额预测（2026-2031）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印度市场高端BOPET薄膜销量、收入及增长率（2020-2031）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全球市场主要厂商高端BOPET薄膜产能市场份额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全球市场主要厂商高端BOPET薄膜销量（2020-2025）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全球市场主要厂商高端BOPET薄膜销量（2020-2025）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全球市场主要厂商高端BOPET薄膜销售收入（2020-2025）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全球市场主要厂商高端BOPET薄膜销售价格（2020-2025）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2024年全球主要生产商高端BOPET薄膜收入排名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中国市场主要厂商高端BOPET薄膜销量（2020-2025）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中国市场主要厂商高端BOPET薄膜销量（2020-2025）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中国市场主要厂商高端BOPET薄膜销售收入（2020-2025）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2024年中国主要生产商高端BOPET薄膜收入排名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中国市场主要厂商高端BOPET薄膜销售价格（2020-2025）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全球主要厂商高端BOPET薄膜总部及产地分布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全球主要厂商成立时间及高端BOPET薄膜商业化日期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全球主要厂商高端BOPET薄膜产品类型及应用</w:t>
      </w:r>
      <w:r>
        <w:rPr>
          <w:rFonts w:hint="eastAsia"/>
        </w:rPr>
        <w:br/>
      </w:r>
      <w:r>
        <w:rPr>
          <w:rFonts w:hint="eastAsia"/>
        </w:rPr>
        <w:t>　　4.7 高端BOPET薄膜行业集中度、竞争程度分析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高端BOPET薄膜行业集中度分析：2024年全球Top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全球高端BOPET薄膜第一梯队、第二梯队和第三梯队生产商（品牌）及市场份额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高端BOPET薄膜销量、收入、价格及毛利率（2020-2025）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不同产品类型高端BOPET薄膜分析</w:t>
      </w:r>
      <w:r>
        <w:rPr>
          <w:rFonts w:hint="eastAsia"/>
        </w:rPr>
        <w:br/>
      </w:r>
      <w:r>
        <w:rPr>
          <w:rFonts w:hint="eastAsia"/>
        </w:rPr>
        <w:t>　　6.1 全球不同产品类型高端BOPET薄膜销量（2020-2031）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全球不同产品类型高端BOPET薄膜销量及市场份额（2020-2025）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全球不同产品类型高端BOPET薄膜销量预测（2026-2031）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全球不同产品类型高端BOPET薄膜收入（2020-2031）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全球不同产品类型高端BOPET薄膜收入及市场份额（2020-2025）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全球不同产品类型高端BOPET薄膜收入预测（2026-2031）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全球不同产品类型高端BOPET薄膜价格走势（2020-2031）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不同应用高端BOPET薄膜分析</w:t>
      </w:r>
      <w:r>
        <w:rPr>
          <w:rFonts w:hint="eastAsia"/>
        </w:rPr>
        <w:br/>
      </w:r>
      <w:r>
        <w:rPr>
          <w:rFonts w:hint="eastAsia"/>
        </w:rPr>
        <w:t>　　7.1 全球不同应用高端BOPET薄膜销量（2020-2031）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全球不同应用高端BOPET薄膜销量及市场份额（2020-2025）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全球不同应用高端BOPET薄膜销量预测（2026-2031）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全球不同应用高端BOPET薄膜收入（2020-2031）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全球不同应用高端BOPET薄膜收入及市场份额（2020-2025）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全球不同应用高端BOPET薄膜收入预测（2026-2031）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全球不同应用高端BOPET薄膜价格走势（2020-2031）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高端BOPET薄膜产业链分析</w:t>
      </w:r>
      <w:r>
        <w:rPr>
          <w:rFonts w:hint="eastAsia"/>
        </w:rPr>
        <w:br/>
      </w:r>
      <w:r>
        <w:rPr>
          <w:rFonts w:hint="eastAsia"/>
        </w:rPr>
        <w:t>　　8.2 高端BOPET薄膜工艺制造技术分析</w:t>
      </w:r>
      <w:r>
        <w:rPr>
          <w:rFonts w:hint="eastAsia"/>
        </w:rPr>
        <w:br/>
      </w:r>
      <w:r>
        <w:rPr>
          <w:rFonts w:hint="eastAsia"/>
        </w:rPr>
        <w:t>　　8.3 高端BOPET薄膜产业上游供应分析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高端BOPET薄膜下游客户分析</w:t>
      </w:r>
      <w:r>
        <w:rPr>
          <w:rFonts w:hint="eastAsia"/>
        </w:rPr>
        <w:br/>
      </w:r>
      <w:r>
        <w:rPr>
          <w:rFonts w:hint="eastAsia"/>
        </w:rPr>
        <w:t>　　8.5 高端BOPET薄膜销售渠道分析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高端BOPET薄膜行业发展机遇及主要驱动因素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高端BOPET薄膜行业发展面临的风险</w:t>
      </w:r>
      <w:r>
        <w:rPr>
          <w:rFonts w:hint="eastAsia"/>
        </w:rPr>
        <w:br/>
      </w:r>
      <w:r>
        <w:rPr>
          <w:rFonts w:hint="eastAsia"/>
        </w:rPr>
        <w:t>　　9.3 高端BOPET薄膜行业政策分析</w:t>
      </w:r>
      <w:r>
        <w:rPr>
          <w:rFonts w:hint="eastAsia"/>
        </w:rPr>
        <w:br/>
      </w:r>
      <w:r>
        <w:rPr>
          <w:rFonts w:hint="eastAsia"/>
        </w:rPr>
        <w:t>　　9.4 高端BOPET薄膜中国企业SWOT分析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全球不同产品类型高端BOPET薄膜销售额增长（CAGR）趋势2020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高端BOPET薄膜行业目前发展现状</w:t>
      </w:r>
      <w:r>
        <w:rPr>
          <w:rFonts w:hint="eastAsia"/>
        </w:rPr>
        <w:br/>
      </w:r>
      <w:r>
        <w:rPr>
          <w:rFonts w:hint="eastAsia"/>
        </w:rPr>
        <w:t>　　表 4： 高端BOPET薄膜发展趋势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全球主要地区高端BOPET薄膜产量增速（CAGR）：（2020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全球主要地区高端BOPET薄膜产量（2020-2025）&amp;（吨）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全球主要地区高端BOPET薄膜产量（2026-2031）&amp;（吨）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全球主要地区高端BOPET薄膜产量市场份额（2020-2025）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全球主要地区高端BOPET薄膜产量（2026-2031）&amp;（吨）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全球主要地区高端BOPET薄膜销售收入增速：（2020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全球主要地区高端BOPET薄膜销售收入（2020-2025）&amp;（百万美元）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全球主要地区高端BOPET薄膜销售收入市场份额（2020-2025）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全球主要地区高端BOPET薄膜收入（2026-2031）&amp;（百万美元）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全球主要地区高端BOPET薄膜收入市场份额（2026-2031）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全球主要地区高端BOPET薄膜销量（吨）：2020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全球主要地区高端BOPET薄膜销量（2020-2025）&amp;（吨）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全球主要地区高端BOPET薄膜销量市场份额（2020-2025）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全球主要地区高端BOPET薄膜销量（2026-2031）&amp;（吨）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全球主要地区高端BOPET薄膜销量份额（2026-2031）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全球市场主要厂商高端BOPET薄膜产能（2024-2025）&amp;（吨）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全球市场主要厂商高端BOPET薄膜销量（2020-2025）&amp;（吨）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全球市场主要厂商高端BOPET薄膜销量市场份额（2020-2025）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全球市场主要厂商高端BOPET薄膜销售收入（2020-2025）&amp;（百万美元）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全球市场主要厂商高端BOPET薄膜销售收入市场份额（2020-2025）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全球市场主要厂商高端BOPET薄膜销售价格（2020-2025）&amp;（美元/千克）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2024年全球主要生产商高端BOPET薄膜收入排名（百万美元）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中国市场主要厂商高端BOPET薄膜销量（2020-2025）&amp;（吨）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中国市场主要厂商高端BOPET薄膜销量市场份额（2020-2025）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中国市场主要厂商高端BOPET薄膜销售收入（2020-2025）&amp;（百万美元）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中国市场主要厂商高端BOPET薄膜销售收入市场份额（2020-2025）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2024年中国主要生产商高端BOPET薄膜收入排名（百万美元）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中国市场主要厂商高端BOPET薄膜销售价格（2020-2025）&amp;（美元/千克）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全球主要厂商高端BOPET薄膜总部及产地分布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全球主要厂商成立时间及高端BOPET薄膜商业化日期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全球主要厂商高端BOPET薄膜产品类型及应用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2024年全球高端BOPET薄膜主要厂商市场地位（第一梯队、第二梯队和第三梯队）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全球高端BOPET薄膜市场投资、并购等现状分析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高端BOPET薄膜生产基地、销售区域、竞争对手及市场地位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高端BOPET薄膜产品规格、参数及市场应用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高端BOPET薄膜销量（吨）、收入（百万美元）、价格（美元/千克）及毛利率（2020-2025）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全球不同产品类型高端BOPET薄膜销量（2020-2025年）&amp;（吨）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全球不同产品类型高端BOPET薄膜销量市场份额（2020-2025）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全球不同产品类型高端BOPET薄膜销量预测（2026-2031）&amp;（吨）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全球市场不同产品类型高端BOPET薄膜销量市场份额预测（2026-2031）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全球不同产品类型高端BOPET薄膜收入（2020-2025年）&amp;（百万美元）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全球不同产品类型高端BOPET薄膜收入市场份额（2020-2025）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全球不同产品类型高端BOPET薄膜收入预测（2026-2031）&amp;（百万美元）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全球不同产品类型高端BOPET薄膜收入市场份额预测（2026-2031）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全球不同应用高端BOPET薄膜销量（2020-2025年）&amp;（吨）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全球不同应用高端BOPET薄膜销量市场份额（2020-2025）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全球不同应用高端BOPET薄膜销量预测（2026-2031）&amp;（吨）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全球市场不同应用高端BOPET薄膜销量市场份额预测（2026-2031）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全球不同应用高端BOPET薄膜收入（2020-2025年）&amp;（百万美元）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全球不同应用高端BOPET薄膜收入市场份额（2020-2025）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全球不同应用高端BOPET薄膜收入预测（2026-2031）&amp;（百万美元）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全球不同应用高端BOPET薄膜收入市场份额预测（2026-2031）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高端BOPET薄膜上游原料供应商及联系方式列表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高端BOPET薄膜典型客户列表</w:t>
      </w:r>
      <w:r>
        <w:rPr>
          <w:rFonts w:hint="eastAsia"/>
        </w:rPr>
        <w:br/>
      </w:r>
      <w:r>
        <w:rPr>
          <w:rFonts w:hint="eastAsia"/>
        </w:rPr>
        <w:t>　　表 136： 高端BOPET薄膜主要销售模式及销售渠道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高端BOPET薄膜行业发展机遇及主要驱动因素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高端BOPET薄膜行业发展面临的风险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高端BOPET薄膜行业政策分析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高端BOPET薄膜产品图片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全球不同产品类型高端BOPET薄膜销售额2020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全球不同产品类型高端BOPET薄膜市场份额2024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超薄型膜（≤6μm）产品图片</w:t>
      </w:r>
      <w:r>
        <w:rPr>
          <w:rFonts w:hint="eastAsia"/>
        </w:rPr>
        <w:br/>
      </w:r>
      <w:r>
        <w:rPr>
          <w:rFonts w:hint="eastAsia"/>
        </w:rPr>
        <w:t>　　图 5： 薄型膜（6-25μm）产品图片</w:t>
      </w:r>
      <w:r>
        <w:rPr>
          <w:rFonts w:hint="eastAsia"/>
        </w:rPr>
        <w:br/>
      </w:r>
      <w:r>
        <w:rPr>
          <w:rFonts w:hint="eastAsia"/>
        </w:rPr>
        <w:t>　　图 6： 中型膜（25-65μm）产品图片</w:t>
      </w:r>
      <w:r>
        <w:rPr>
          <w:rFonts w:hint="eastAsia"/>
        </w:rPr>
        <w:br/>
      </w:r>
      <w:r>
        <w:rPr>
          <w:rFonts w:hint="eastAsia"/>
        </w:rPr>
        <w:t>　　图 7： 厚型膜（≥65μm）产品图片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全球不同应用高端BOPET薄膜市场份额2024 &amp; 2031</w:t>
      </w:r>
      <w:r>
        <w:rPr>
          <w:rFonts w:hint="eastAsia"/>
        </w:rPr>
        <w:br/>
      </w:r>
      <w:r>
        <w:rPr>
          <w:rFonts w:hint="eastAsia"/>
        </w:rPr>
        <w:t>　　图 10： 光学显示</w:t>
      </w:r>
      <w:r>
        <w:rPr>
          <w:rFonts w:hint="eastAsia"/>
        </w:rPr>
        <w:br/>
      </w:r>
      <w:r>
        <w:rPr>
          <w:rFonts w:hint="eastAsia"/>
        </w:rPr>
        <w:t>　　图 11： 新能源</w:t>
      </w:r>
      <w:r>
        <w:rPr>
          <w:rFonts w:hint="eastAsia"/>
        </w:rPr>
        <w:br/>
      </w:r>
      <w:r>
        <w:rPr>
          <w:rFonts w:hint="eastAsia"/>
        </w:rPr>
        <w:t>　　图 12： 半导体照明</w:t>
      </w:r>
      <w:r>
        <w:rPr>
          <w:rFonts w:hint="eastAsia"/>
        </w:rPr>
        <w:br/>
      </w:r>
      <w:r>
        <w:rPr>
          <w:rFonts w:hint="eastAsia"/>
        </w:rPr>
        <w:t>　　图 13： 其他工业&amp;电子电气</w:t>
      </w:r>
      <w:r>
        <w:rPr>
          <w:rFonts w:hint="eastAsia"/>
        </w:rPr>
        <w:br/>
      </w:r>
      <w:r>
        <w:rPr>
          <w:rFonts w:hint="eastAsia"/>
        </w:rPr>
        <w:t>　　图 14： 全球高端BOPET薄膜产能、产量、产能利用率及发展趋势（2020-2031）&amp;（吨）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全球高端BOPET薄膜产量、需求量及发展趋势（2020-2031）&amp;（吨）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全球主要地区高端BOPET薄膜产量（2020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全球主要地区高端BOPET薄膜产量市场份额（2020-2031）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中国高端BOPET薄膜产能、产量、产能利用率及发展趋势（2020-2031）&amp;（吨）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中国高端BOPET薄膜产量、市场需求量及发展趋势（2020-2031）&amp;（吨）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全球高端BOPET薄膜市场销售额及增长率：（2020-2031）&amp;（百万美元）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全球市场高端BOPET薄膜市场规模：2020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全球市场高端BOPET薄膜价格趋势（2020-2031）&amp;（美元/千克）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全球主要地区高端BOPET薄膜销售收入（2020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全球主要地区高端BOPET薄膜销售收入市场份额（2020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印度市场高端BOPET薄膜销量及增长率（2020-2031）&amp;（吨）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印度市场高端BOPET薄膜收入及增长率（2020-2031）&amp;（百万美元）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2024年全球市场主要厂商高端BOPET薄膜销量市场份额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2024年全球市场主要厂商高端BOPET薄膜收入市场份额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2024年中国市场主要厂商高端BOPET薄膜销量市场份额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2024年中国市场主要厂商高端BOPET薄膜收入市场份额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2024年全球前五大生产商高端BOPET薄膜市场份额</w:t>
      </w:r>
      <w:r>
        <w:rPr>
          <w:rFonts w:hint="eastAsia"/>
        </w:rPr>
        <w:br/>
      </w:r>
      <w:r>
        <w:rPr>
          <w:rFonts w:hint="eastAsia"/>
        </w:rPr>
        <w:t>　　图 43： 2024年全球高端BOPET薄膜第一梯队、第二梯队和第三梯队厂商及市场份额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全球不同产品类型高端BOPET薄膜价格走势（2020-2031）&amp;（美元/千克）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全球不同应用高端BOPET薄膜价格走势（2020-2031）&amp;（美元/千克）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高端BOPET薄膜产业链</w:t>
      </w:r>
      <w:r>
        <w:rPr>
          <w:rFonts w:hint="eastAsia"/>
        </w:rPr>
        <w:br/>
      </w:r>
      <w:r>
        <w:rPr>
          <w:rFonts w:hint="eastAsia"/>
        </w:rPr>
        <w:t>　　图 47： 高端BOPET薄膜中国企业SWOT分析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d5c82eafa46c7" w:history="1">
        <w:r>
          <w:rPr>
            <w:rStyle w:val="Hyperlink"/>
          </w:rPr>
          <w:t>2025-2031年全球与中国高端BOPET薄膜市场调研及前景趋势报告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d5c82eafa46c7" w:history="1">
        <w:r>
          <w:rPr>
            <w:rStyle w:val="Hyperlink"/>
          </w:rPr>
          <w:t>https://www.20087.com/1/18/GaoDuanBOPETBoMoFaZhanQianJing.html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d774126046db" w:history="1">
      <w:r>
        <w:rPr>
          <w:rStyle w:val="Hyperlink"/>
        </w:rPr>
        <w:t>2025-2031年全球与中国高端BOPET薄膜市场调研及前景趋势报告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aoDuanBOPETBoMoFaZhanQianJing.html" TargetMode="External" Id="R2c1d5c82eaf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aoDuanBOPETBoMoFaZhanQianJing.html" TargetMode="External" Id="Raea5d774126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2025-07-07T05:56:08Z</dcterms:created>
  <dcterms:modified xsi:type="dcterms:W3CDTF">2025-07-07T06:56:08Z</dcterms:modified>
  <dc:subject>2025-2031年全球与中国高端BOPET薄膜市场调研及前景趋势报告</dc:subject>
  <dc:title>2025-2031年全球与中国高端BOPET薄膜市场调研及前景趋势报告</dc:title>
  <cp:keywords>2025-2031年全球与中国高端BOPET薄膜市场调研及前景趋势报告</cp:keywords>
  <dc:description>2025-2031年全球与中国高端BOPET薄膜市场调研及前景趋势报告</dc:description>
</cp:coreProperties>
</file>