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8f557f884243" w:history="1">
              <w:r>
                <w:rPr>
                  <w:rStyle w:val="Hyperlink"/>
                </w:rPr>
                <w:t>2025-2031年中国氯化锌市场深度调查分析及发展趋势研究报告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8f557f884243" w:history="1">
              <w:r>
                <w:rPr>
                  <w:rStyle w:val="Hyperlink"/>
                </w:rPr>
                <w:t>2025-2031年中国氯化锌市场深度调查分析及发展趋势研究报告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38f557f884243" w:history="1">
                <w:r>
                  <w:rPr>
                    <w:rStyle w:val="Hyperlink"/>
                  </w:rPr>
                  <w:t>https://www.20087.com/M_ShiYouHuaGong/82/LvHuaXinShiChangJingZhengYuFaZhanQuShi.html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多个行业，包括电池、医药、纺织等。近年来，随着电池行业尤其是锂离子电池的快速发展，对氯化锌的需求显著增加。目前，氯化锌在电池行业主要用于生产干电池的电解质，同时也被用于医药中间体、纺织品处理剂等领域。</w:t>
      </w:r>
      <w:r>
        <w:rPr>
          <w:rFonts w:hint="eastAsia"/>
        </w:rPr>
        <w:br/>
      </w:r>
      <w:r>
        <w:rPr>
          <w:rFonts w:hint="eastAsia"/>
        </w:rPr>
        <w:t>　　未来，氯化锌行业将更加注重技术创新和应用领域的拓展。一方面，随着新能源电池技术的进步，氯化锌在电池行业中的应用将更加广泛，尤其是在新型电池材料的研发中。另一方面，随着环保法规的趋严，氯化锌的生产和应用将更加注重环保和可持续性，如开发低排放的生产工艺。此外，随着新材料技术的发展，氯化锌还将被应用于更多新型材料的制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38f557f884243" w:history="1">
        <w:r>
          <w:rPr>
            <w:rStyle w:val="Hyperlink"/>
          </w:rPr>
          <w:t>2025-2031年中国氯化锌市场深度调查分析及发展趋势研究报告</w:t>
        </w:r>
      </w:hyperlink>
      <w:r>
        <w:rPr>
          <w:rFonts w:hint="eastAsia"/>
        </w:rPr>
        <w:t>》通过详实的数据分析，全面解析了氯化锌行业的市场规模、需求动态及价格趋势，深入探讨了氯化锌产业链上下游的协同关系与竞争格局变化。报告对氯化锌细分市场进行精准划分，结合重点企业研究，揭示了品牌影响力与市场集中度的现状，为行业参与者提供了清晰的竞争态势洞察。同时，报告结合宏观经济环境、技术发展路径及消费者需求演变，科学预测了氯化锌行业的未来发展方向，并针对潜在风险提出了切实可行的应对策略。报告为氯化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2020-2025年中国氯化锌（28273600）进出口数据监测分析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中-智林-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水中溶解度表：</w:t>
      </w:r>
      <w:r>
        <w:rPr>
          <w:rFonts w:hint="eastAsia"/>
        </w:rPr>
        <w:br/>
      </w:r>
      <w:r>
        <w:rPr>
          <w:rFonts w:hint="eastAsia"/>
        </w:rPr>
        <w:t>　　图表 2 氯化锌的生产工艺流程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8f557f884243" w:history="1">
        <w:r>
          <w:rPr>
            <w:rStyle w:val="Hyperlink"/>
          </w:rPr>
          <w:t>2025-2031年中国氯化锌市场深度调查分析及发展趋势研究报告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38f557f884243" w:history="1">
        <w:r>
          <w:rPr>
            <w:rStyle w:val="Hyperlink"/>
          </w:rPr>
          <w:t>https://www.20087.com/M_ShiYouHuaGong/82/LvHuaXinShiChangJingZhengYuFaZhanQuShi.html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b9a972c14463" w:history="1">
      <w:r>
        <w:rPr>
          <w:rStyle w:val="Hyperlink"/>
        </w:rPr>
        <w:t>2025-2031年中国氯化锌市场深度调查分析及发展趋势研究报告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LvHuaXinShiChangJingZhengYuFaZhanQuShi.html" TargetMode="External" Id="Rf6338f557f8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LvHuaXinShiChangJingZhengYuFaZhanQuShi.html" TargetMode="External" Id="Reeb5b9a972c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2025-06-05T08:47:00Z</dcterms:created>
  <dcterms:modified xsi:type="dcterms:W3CDTF">2025-06-05T09:47:00Z</dcterms:modified>
  <dc:subject>2025-2031年中国氯化锌市场深度调查分析及发展趋势研究报告</dc:subject>
  <dc:title>2025-2031年中国氯化锌市场深度调查分析及发展趋势研究报告</dc:title>
  <cp:keywords>2025-2031年中国氯化锌市场深度调查分析及发展趋势研究报告</cp:keywords>
  <dc:description>2025-2031年中国氯化锌市场深度调查分析及发展趋势研究报告</dc:description>
</cp:coreProperties>
</file>