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1ef6e0b834fce" w:history="1">
              <w:r>
                <w:rPr>
                  <w:rStyle w:val="Hyperlink"/>
                </w:rPr>
                <w:t>中国3c涂料行业现状及发展前景预测报告（2025-2031年）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1ef6e0b834fce" w:history="1">
              <w:r>
                <w:rPr>
                  <w:rStyle w:val="Hyperlink"/>
                </w:rPr>
                <w:t>中国3c涂料行业现状及发展前景预测报告（2025-2031年）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1ef6e0b834fce" w:history="1">
                <w:r>
                  <w:rPr>
                    <w:rStyle w:val="Hyperlink"/>
                  </w:rPr>
                  <w:t>https://www.20087.com/2/98/3cTuLiaoFaZhanXianZhuangQianJing.html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涂料即计算机、通讯和消费电子产品涂料，作为电子产品表面处理的重要材料，其发展正受到全球电子产业的深刻影响。随着科技的进步和消费者审美的提升，3C产品对涂料的要求越来越高，不仅需要具备优异的耐磨性、耐腐蚀性，还要有良好的环保性能和美观度。目前，3c涂料行业正面临着技术创新和产业升级的双重挑战，行业内的竞争日益激烈。</w:t>
      </w:r>
      <w:r>
        <w:rPr>
          <w:rFonts w:hint="eastAsia"/>
        </w:rPr>
        <w:br/>
      </w:r>
      <w:r>
        <w:rPr>
          <w:rFonts w:hint="eastAsia"/>
        </w:rPr>
        <w:t>　　未来，3c涂料将继续朝着高性能、环保化、定制化的方向发展。随着新材料技术的不断涌现，3c涂料将更加注重功能性开发，如抗菌、防指纹等特性，以满足消费者对电子产品更高品质的需求。同时，随着全球环保意识的提高，环保型涂料将成为市场的主流，推动行业向绿色、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1ef6e0b834fce" w:history="1">
        <w:r>
          <w:rPr>
            <w:rStyle w:val="Hyperlink"/>
          </w:rPr>
          <w:t>中国3c涂料行业现状及发展前景预测报告（2025-2031年）</w:t>
        </w:r>
      </w:hyperlink>
      <w:r>
        <w:rPr>
          <w:rFonts w:hint="eastAsia"/>
        </w:rPr>
        <w:t>》从市场规模、需求变化及价格动态等维度，系统解析了3c涂料行业的现状与发展趋势。报告深入分析了3c涂料产业链各环节，科学预测了市场前景与技术发展方向，同时聚焦3c涂料细分市场特点及重点企业的经营表现，揭示了3c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数码3c涂料行业发展环境分析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（三）2022年中国宏观经济发展预测分析</w:t>
      </w:r>
      <w:r>
        <w:rPr>
          <w:rFonts w:hint="eastAsia"/>
        </w:rPr>
        <w:br/>
      </w:r>
      <w:r>
        <w:rPr>
          <w:rFonts w:hint="eastAsia"/>
        </w:rPr>
        <w:t>　　二、近些年中国数码3c涂料行业发展政策环境分析</w:t>
      </w:r>
      <w:r>
        <w:rPr>
          <w:rFonts w:hint="eastAsia"/>
        </w:rPr>
        <w:br/>
      </w:r>
      <w:r>
        <w:rPr>
          <w:rFonts w:hint="eastAsia"/>
        </w:rPr>
        <w:t>　　（一）数码3c涂料行业主管部门、行业管理体制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（二）数码3c涂料行业主要法规与产业政策</w:t>
      </w:r>
      <w:r>
        <w:rPr>
          <w:rFonts w:hint="eastAsia"/>
        </w:rPr>
        <w:br/>
      </w:r>
      <w:r>
        <w:rPr>
          <w:rFonts w:hint="eastAsia"/>
        </w:rPr>
        <w:t>　　第二章 数码3c涂料行业特性分析</w:t>
      </w:r>
      <w:r>
        <w:rPr>
          <w:rFonts w:hint="eastAsia"/>
        </w:rPr>
        <w:br/>
      </w:r>
      <w:r>
        <w:rPr>
          <w:rFonts w:hint="eastAsia"/>
        </w:rPr>
        <w:t>　　一、数码3c涂料行业进入壁垒</w:t>
      </w:r>
      <w:r>
        <w:rPr>
          <w:rFonts w:hint="eastAsia"/>
        </w:rPr>
        <w:br/>
      </w:r>
      <w:r>
        <w:rPr>
          <w:rFonts w:hint="eastAsia"/>
        </w:rPr>
        <w:t>　　二、数码3c涂料行业经营模式</w:t>
      </w:r>
      <w:r>
        <w:rPr>
          <w:rFonts w:hint="eastAsia"/>
        </w:rPr>
        <w:br/>
      </w:r>
      <w:r>
        <w:rPr>
          <w:rFonts w:hint="eastAsia"/>
        </w:rPr>
        <w:t>　　三、数码3c涂料行业的区域性、周期性特征</w:t>
      </w:r>
      <w:r>
        <w:rPr>
          <w:rFonts w:hint="eastAsia"/>
        </w:rPr>
        <w:br/>
      </w:r>
      <w:r>
        <w:rPr>
          <w:rFonts w:hint="eastAsia"/>
        </w:rPr>
        <w:t>　　四、数码3c涂料行业上下游行业关联性分析</w:t>
      </w:r>
      <w:r>
        <w:rPr>
          <w:rFonts w:hint="eastAsia"/>
        </w:rPr>
        <w:br/>
      </w:r>
      <w:r>
        <w:rPr>
          <w:rFonts w:hint="eastAsia"/>
        </w:rPr>
        <w:t>　　五、数码3c涂料行业SWOT分析</w:t>
      </w:r>
      <w:r>
        <w:rPr>
          <w:rFonts w:hint="eastAsia"/>
        </w:rPr>
        <w:br/>
      </w:r>
      <w:r>
        <w:rPr>
          <w:rFonts w:hint="eastAsia"/>
        </w:rPr>
        <w:t>　　第三章 全球数码3c涂料行业发展分析</w:t>
      </w:r>
      <w:r>
        <w:rPr>
          <w:rFonts w:hint="eastAsia"/>
        </w:rPr>
        <w:br/>
      </w:r>
      <w:r>
        <w:rPr>
          <w:rFonts w:hint="eastAsia"/>
        </w:rPr>
        <w:t>　　一、全球数码3c涂料行业现状</w:t>
      </w:r>
      <w:r>
        <w:rPr>
          <w:rFonts w:hint="eastAsia"/>
        </w:rPr>
        <w:br/>
      </w:r>
      <w:r>
        <w:rPr>
          <w:rFonts w:hint="eastAsia"/>
        </w:rPr>
        <w:t>　　二、全球数码3c涂料竞争格局</w:t>
      </w:r>
      <w:r>
        <w:rPr>
          <w:rFonts w:hint="eastAsia"/>
        </w:rPr>
        <w:br/>
      </w:r>
      <w:r>
        <w:rPr>
          <w:rFonts w:hint="eastAsia"/>
        </w:rPr>
        <w:t>　　第四章 中国数码3c涂料行业调研</w:t>
      </w:r>
      <w:r>
        <w:rPr>
          <w:rFonts w:hint="eastAsia"/>
        </w:rPr>
        <w:br/>
      </w:r>
      <w:r>
        <w:rPr>
          <w:rFonts w:hint="eastAsia"/>
        </w:rPr>
        <w:t>　　一、中国数码3c涂料行业调研</w:t>
      </w:r>
      <w:r>
        <w:rPr>
          <w:rFonts w:hint="eastAsia"/>
        </w:rPr>
        <w:br/>
      </w:r>
      <w:r>
        <w:rPr>
          <w:rFonts w:hint="eastAsia"/>
        </w:rPr>
        <w:t>　　二、未来市场容量分析</w:t>
      </w:r>
      <w:r>
        <w:rPr>
          <w:rFonts w:hint="eastAsia"/>
        </w:rPr>
        <w:br/>
      </w:r>
      <w:r>
        <w:rPr>
          <w:rFonts w:hint="eastAsia"/>
        </w:rPr>
        <w:t>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四、数码3c涂料行业SWOT分析</w:t>
      </w:r>
      <w:r>
        <w:rPr>
          <w:rFonts w:hint="eastAsia"/>
        </w:rPr>
        <w:br/>
      </w:r>
      <w:r>
        <w:rPr>
          <w:rFonts w:hint="eastAsia"/>
        </w:rPr>
        <w:t>　　（一）行业有利因素分析</w:t>
      </w:r>
      <w:r>
        <w:rPr>
          <w:rFonts w:hint="eastAsia"/>
        </w:rPr>
        <w:br/>
      </w:r>
      <w:r>
        <w:rPr>
          <w:rFonts w:hint="eastAsia"/>
        </w:rPr>
        <w:t>　　（二）行业不利因素分析</w:t>
      </w:r>
      <w:r>
        <w:rPr>
          <w:rFonts w:hint="eastAsia"/>
        </w:rPr>
        <w:br/>
      </w:r>
      <w:r>
        <w:rPr>
          <w:rFonts w:hint="eastAsia"/>
        </w:rPr>
        <w:t>　　五、中国数码3c涂料产能及产量分析</w:t>
      </w:r>
      <w:r>
        <w:rPr>
          <w:rFonts w:hint="eastAsia"/>
        </w:rPr>
        <w:br/>
      </w:r>
      <w:r>
        <w:rPr>
          <w:rFonts w:hint="eastAsia"/>
        </w:rPr>
        <w:t>　　第五章 中国数码3c涂料所属行业进出口分析</w:t>
      </w:r>
      <w:r>
        <w:rPr>
          <w:rFonts w:hint="eastAsia"/>
        </w:rPr>
        <w:br/>
      </w:r>
      <w:r>
        <w:rPr>
          <w:rFonts w:hint="eastAsia"/>
        </w:rPr>
        <w:t>　　一、数码3c涂料行业进口分析</w:t>
      </w:r>
      <w:r>
        <w:rPr>
          <w:rFonts w:hint="eastAsia"/>
        </w:rPr>
        <w:br/>
      </w:r>
      <w:r>
        <w:rPr>
          <w:rFonts w:hint="eastAsia"/>
        </w:rPr>
        <w:t>　　二、数码3c涂料行业出口分析</w:t>
      </w:r>
      <w:r>
        <w:rPr>
          <w:rFonts w:hint="eastAsia"/>
        </w:rPr>
        <w:br/>
      </w:r>
      <w:r>
        <w:rPr>
          <w:rFonts w:hint="eastAsia"/>
        </w:rPr>
        <w:t>　　第六章 中国数码3c涂料行业产品技术发展分析</w:t>
      </w:r>
      <w:r>
        <w:rPr>
          <w:rFonts w:hint="eastAsia"/>
        </w:rPr>
        <w:br/>
      </w:r>
      <w:r>
        <w:rPr>
          <w:rFonts w:hint="eastAsia"/>
        </w:rPr>
        <w:t>　　一、当前中国数码3c涂料技术发展现况分析</w:t>
      </w:r>
      <w:r>
        <w:rPr>
          <w:rFonts w:hint="eastAsia"/>
        </w:rPr>
        <w:br/>
      </w:r>
      <w:r>
        <w:rPr>
          <w:rFonts w:hint="eastAsia"/>
        </w:rPr>
        <w:t>　　二、中国数码3c涂料产品技术成熟度分析</w:t>
      </w:r>
      <w:r>
        <w:rPr>
          <w:rFonts w:hint="eastAsia"/>
        </w:rPr>
        <w:br/>
      </w:r>
      <w:r>
        <w:rPr>
          <w:rFonts w:hint="eastAsia"/>
        </w:rPr>
        <w:t>　　三、中外数码3c涂料技术差距及其主要因素分析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四、提高中国数码3c涂料技术的策略</w:t>
      </w:r>
      <w:r>
        <w:rPr>
          <w:rFonts w:hint="eastAsia"/>
        </w:rPr>
        <w:br/>
      </w:r>
      <w:r>
        <w:rPr>
          <w:rFonts w:hint="eastAsia"/>
        </w:rPr>
        <w:t>　　第七章 国内主要数码3c涂料企业及竞争格局</w:t>
      </w:r>
      <w:r>
        <w:rPr>
          <w:rFonts w:hint="eastAsia"/>
        </w:rPr>
        <w:br/>
      </w:r>
      <w:r>
        <w:rPr>
          <w:rFonts w:hint="eastAsia"/>
        </w:rPr>
        <w:t>　　一、优势企业分析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数码3c涂料行业投资建议</w:t>
      </w:r>
      <w:r>
        <w:rPr>
          <w:rFonts w:hint="eastAsia"/>
        </w:rPr>
        <w:br/>
      </w:r>
      <w:r>
        <w:rPr>
          <w:rFonts w:hint="eastAsia"/>
        </w:rPr>
        <w:t>　　一、数码3c涂料行业投资环境分析</w:t>
      </w:r>
      <w:r>
        <w:rPr>
          <w:rFonts w:hint="eastAsia"/>
        </w:rPr>
        <w:br/>
      </w:r>
      <w:r>
        <w:rPr>
          <w:rFonts w:hint="eastAsia"/>
        </w:rPr>
        <w:t>　　二、数码3c涂料行业投资前景分析</w:t>
      </w:r>
      <w:r>
        <w:rPr>
          <w:rFonts w:hint="eastAsia"/>
        </w:rPr>
        <w:br/>
      </w:r>
      <w:r>
        <w:rPr>
          <w:rFonts w:hint="eastAsia"/>
        </w:rPr>
        <w:t>　　三、数码3c涂料行业投资建议</w:t>
      </w:r>
      <w:r>
        <w:rPr>
          <w:rFonts w:hint="eastAsia"/>
        </w:rPr>
        <w:br/>
      </w:r>
      <w:r>
        <w:rPr>
          <w:rFonts w:hint="eastAsia"/>
        </w:rPr>
        <w:t>　　第九章 中~智~林~－2025-2031年中国数码3c涂料行业发展预测</w:t>
      </w:r>
      <w:r>
        <w:rPr>
          <w:rFonts w:hint="eastAsia"/>
        </w:rPr>
        <w:br/>
      </w:r>
      <w:r>
        <w:rPr>
          <w:rFonts w:hint="eastAsia"/>
        </w:rPr>
        <w:t>　　一、未来数码3c涂料行业发展趋势分析</w:t>
      </w:r>
      <w:r>
        <w:rPr>
          <w:rFonts w:hint="eastAsia"/>
        </w:rPr>
        <w:br/>
      </w:r>
      <w:r>
        <w:rPr>
          <w:rFonts w:hint="eastAsia"/>
        </w:rPr>
        <w:t>　　二、未来数码3c涂料行业技术开发方向</w:t>
      </w:r>
      <w:r>
        <w:rPr>
          <w:rFonts w:hint="eastAsia"/>
        </w:rPr>
        <w:br/>
      </w:r>
      <w:r>
        <w:rPr>
          <w:rFonts w:hint="eastAsia"/>
        </w:rPr>
        <w:t>　　三、数码3c涂料行业趋势预测分析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3c涂料行业历程</w:t>
      </w:r>
      <w:r>
        <w:rPr>
          <w:rFonts w:hint="eastAsia"/>
        </w:rPr>
        <w:br/>
      </w:r>
      <w:r>
        <w:rPr>
          <w:rFonts w:hint="eastAsia"/>
        </w:rPr>
        <w:t>　　图表 3c涂料行业生命周期</w:t>
      </w:r>
      <w:r>
        <w:rPr>
          <w:rFonts w:hint="eastAsia"/>
        </w:rPr>
        <w:br/>
      </w:r>
      <w:r>
        <w:rPr>
          <w:rFonts w:hint="eastAsia"/>
        </w:rPr>
        <w:t>　　图表 3c涂料行业产业链分析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2020-2025年3c涂料行业市场容量统计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2020-2025年中国3c涂料行业市场规模及增长情况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2020-2025年中国3c涂料行业企业平均规模情况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2020-2025年中国3c涂料行业竞争力分析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2020-2025年中国3c涂料行业运营能力分析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2020-2025年中国3c涂料行业偿债能力分析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2020-2025年中国3c涂料行业发展能力分析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2020-2025年中国3c涂料行业经营效益分析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1ef6e0b834fce" w:history="1">
        <w:r>
          <w:rPr>
            <w:rStyle w:val="Hyperlink"/>
          </w:rPr>
          <w:t>中国3c涂料行业现状及发展前景预测报告（2025-2031年）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1ef6e0b834fce" w:history="1">
        <w:r>
          <w:rPr>
            <w:rStyle w:val="Hyperlink"/>
          </w:rPr>
          <w:t>https://www.20087.com/2/98/3cTuLiaoFaZhanXianZhuangQianJing.html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热点：3c涂料行业、3c涂料生产厂家、乳胶漆十大排名、3c涂料基本组成、uv涂料在3c产品、3c涂料的技术指标、汽车涂料龙头、3c涂料主要行业标准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7d974269c4631" w:history="1">
      <w:r>
        <w:rPr>
          <w:rStyle w:val="Hyperlink"/>
        </w:rPr>
        <w:t>中国3c涂料行业现状及发展前景预测报告（2025-2031年）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3cTuLiaoFaZhanXianZhuangQianJing.html" TargetMode="External" Id="R4dd1ef6e0b8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3cTuLiaoFaZhanXianZhuangQianJing.html" TargetMode="External" Id="R8857d974269c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2025-02-14T06:44:00Z</dcterms:created>
  <dcterms:modified xsi:type="dcterms:W3CDTF">2025-02-14T07:44:00Z</dcterms:modified>
  <dc:subject>中国3c涂料行业现状及发展前景预测报告（2025-2031年）</dc:subject>
  <dc:title>中国3c涂料行业现状及发展前景预测报告（2025-2031年）</dc:title>
  <cp:keywords>中国3c涂料行业现状及发展前景预测报告（2025-2031年）</cp:keywords>
  <dc:description>中国3c涂料行业现状及发展前景预测报告（2025-2031年）</dc:description>
</cp:coreProperties>
</file>