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7434671847e4" w:history="1">
              <w:r>
                <w:rPr>
                  <w:rStyle w:val="Hyperlink"/>
                </w:rPr>
                <w:t>2025-2031年中国CRO行业发展研究分析与发展趋势预测报告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7434671847e4" w:history="1">
              <w:r>
                <w:rPr>
                  <w:rStyle w:val="Hyperlink"/>
                </w:rPr>
                <w:t>2025-2031年中国CRO行业发展研究分析与发展趋势预测报告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37434671847e4" w:history="1">
                <w:r>
                  <w:rPr>
                    <w:rStyle w:val="Hyperlink"/>
                  </w:rPr>
                  <w:t>https://www.20087.com/2/88/CROHangYeXianZhuangYuFaZhanQuShi.html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研究组织（CRO）作为生物医药研发的重要支撑，近年来随着制药行业对成本控制和研发效率的追求而蓬勃发展。CRO提供从临床前研究到后期临床试验的全方位服务，帮助制药公司缩短研发周期、降低风险和提高成功率。随着生物技术和精准医疗的兴起，CRO也扩展了其服务范围，包括生物标志物发现、基因测序和数据分析等高技术含量的业务。</w:t>
      </w:r>
      <w:r>
        <w:rPr>
          <w:rFonts w:hint="eastAsia"/>
        </w:rPr>
        <w:br/>
      </w:r>
      <w:r>
        <w:rPr>
          <w:rFonts w:hint="eastAsia"/>
        </w:rPr>
        <w:t>　　未来，CRO行业将更加注重技术创新和数据驱动。随着人工智能和机器学习的应用，CRO将能够提供更精准的临床试验设计和数据分析，提高药物研发的效率和成功率。同时，远程监查和虚拟临床试验的兴起将改变传统临床试验的模式，减少成本和时间，同时提高患者参与度。此外，随着细胞和基因疗法的兴起，CRO将需要扩展其在细胞处理和基因编辑等方面的专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37434671847e4" w:history="1">
        <w:r>
          <w:rPr>
            <w:rStyle w:val="Hyperlink"/>
          </w:rPr>
          <w:t>2025-2031年中国CRO行业发展研究分析与发展趋势预测报告</w:t>
        </w:r>
      </w:hyperlink>
      <w:r>
        <w:rPr>
          <w:rFonts w:hint="eastAsia"/>
        </w:rPr>
        <w:t>》通过对CRO行业的全面调研，系统分析了CRO市场规模、技术现状及未来发展方向，揭示了行业竞争格局的演变趋势与潜在问题。同时，报告评估了CRO行业投资价值与效益，识别了发展中的主要挑战与机遇，并结合SWOT分析为投资者和企业提供了科学的战略建议。此外，报告重点聚焦CRO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医药研发外包基础阐述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　　三、医药外包的优点</w:t>
      </w:r>
      <w:r>
        <w:rPr>
          <w:rFonts w:hint="eastAsia"/>
        </w:rPr>
        <w:br/>
      </w:r>
      <w:r>
        <w:rPr>
          <w:rFonts w:hint="eastAsia"/>
        </w:rPr>
        <w:t>　　　　四、医药外包业务范畴</w:t>
      </w:r>
      <w:r>
        <w:rPr>
          <w:rFonts w:hint="eastAsia"/>
        </w:rPr>
        <w:br/>
      </w:r>
      <w:r>
        <w:rPr>
          <w:rFonts w:hint="eastAsia"/>
        </w:rPr>
        <w:t>　　　　五、选择外包合同商的做法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四、新药进入市场分析</w:t>
      </w:r>
      <w:r>
        <w:rPr>
          <w:rFonts w:hint="eastAsia"/>
        </w:rPr>
        <w:br/>
      </w:r>
      <w:r>
        <w:rPr>
          <w:rFonts w:hint="eastAsia"/>
        </w:rPr>
        <w:t>　　　　五、仿制药竞争加剧</w:t>
      </w:r>
      <w:r>
        <w:rPr>
          <w:rFonts w:hint="eastAsia"/>
        </w:rPr>
        <w:br/>
      </w:r>
      <w:r>
        <w:rPr>
          <w:rFonts w:hint="eastAsia"/>
        </w:rPr>
        <w:t>　　第二节 2020-2025年全球制药企业运行分析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2020-2025年全球医药企业研发动态分析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2025-2031年世界新药研发趋势分析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2020-2025年全球CRO市场规模分析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2020-2025年CRO区域市场分析</w:t>
      </w:r>
      <w:r>
        <w:rPr>
          <w:rFonts w:hint="eastAsia"/>
        </w:rPr>
        <w:br/>
      </w:r>
      <w:r>
        <w:rPr>
          <w:rFonts w:hint="eastAsia"/>
        </w:rPr>
        <w:t>　　CRO市场地区分布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全球顶级CRO企业扫描分析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　　六、药物临床试验质量管理规范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七、临床试验合同研究组织服务管理规范</w:t>
      </w:r>
      <w:r>
        <w:rPr>
          <w:rFonts w:hint="eastAsia"/>
        </w:rPr>
        <w:br/>
      </w:r>
      <w:r>
        <w:rPr>
          <w:rFonts w:hint="eastAsia"/>
        </w:rPr>
        <w:t>　　第三节 2020-2025年中国医药研发外包服务行业技术环境分析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2020-2025年中国医药研发外包服务行业社会环境分析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2020-2025年影响中国服务外包业发展的因素分析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2020-2025年中国生物制药产业的发展综述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2020-2025年中国生物制药业深度剖析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2020-2025年中国医药产业R&amp;D分析</w:t>
      </w:r>
      <w:r>
        <w:rPr>
          <w:rFonts w:hint="eastAsia"/>
        </w:rPr>
        <w:br/>
      </w:r>
      <w:r>
        <w:rPr>
          <w:rFonts w:hint="eastAsia"/>
        </w:rPr>
        <w:t>　　　　一、医药行业R&amp;D现状</w:t>
      </w:r>
      <w:r>
        <w:rPr>
          <w:rFonts w:hint="eastAsia"/>
        </w:rPr>
        <w:br/>
      </w:r>
      <w:r>
        <w:rPr>
          <w:rFonts w:hint="eastAsia"/>
        </w:rPr>
        <w:t>　　　　二、生物制药R&amp;D现状</w:t>
      </w:r>
      <w:r>
        <w:rPr>
          <w:rFonts w:hint="eastAsia"/>
        </w:rPr>
        <w:br/>
      </w:r>
      <w:r>
        <w:rPr>
          <w:rFonts w:hint="eastAsia"/>
        </w:rPr>
        <w:t>　　第五节 2020-2025年中国医药研发外包行业问题分析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2020-2025年中国医药研发外包（CRO）运行综述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2020-2025年中国医药研发外包（CRO）市场竞争格局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国外医药外包重点企业分析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二、美国科文斯公司经营状况</w:t>
      </w:r>
      <w:r>
        <w:rPr>
          <w:rFonts w:hint="eastAsia"/>
        </w:rPr>
        <w:br/>
      </w:r>
      <w:r>
        <w:rPr>
          <w:rFonts w:hint="eastAsia"/>
        </w:rPr>
        <w:t>　　第二节 PAREXELINTERNATIONAL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二、Parexel International经营状况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二、日本EPS株式会社经营状况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二、美迪生药业</w:t>
      </w:r>
      <w:r>
        <w:rPr>
          <w:rFonts w:hint="eastAsia"/>
        </w:rPr>
        <w:br/>
      </w:r>
      <w:r>
        <w:rPr>
          <w:rFonts w:hint="eastAsia"/>
        </w:rPr>
        <w:t>　　　　三、PPD，Inc.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二、依格斯公司发展动态分析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2025-2031年中国医药研发外包产业发展趋势与前景展望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2025-2031年中国医药行业发展前景分析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一、中国医药行业未来发展潜力巨大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三、2025-2031年中国医药市场发展预测</w:t>
      </w:r>
      <w:r>
        <w:rPr>
          <w:rFonts w:hint="eastAsia"/>
        </w:rPr>
        <w:br/>
      </w:r>
      <w:r>
        <w:rPr>
          <w:rFonts w:hint="eastAsia"/>
        </w:rPr>
        <w:t>　　第三节 2025-2031年中国医药研发外包行业发展前景展望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一、未来全球医药外包增长潜力巨大</w:t>
      </w:r>
      <w:r>
        <w:rPr>
          <w:rFonts w:hint="eastAsia"/>
        </w:rPr>
        <w:br/>
      </w:r>
      <w:r>
        <w:rPr>
          <w:rFonts w:hint="eastAsia"/>
        </w:rPr>
        <w:t>　　　　二、医药外包发展前景预测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三、2025-2031年中国医药外包行业预测分析</w:t>
      </w:r>
      <w:r>
        <w:rPr>
          <w:rFonts w:hint="eastAsia"/>
        </w:rPr>
        <w:br/>
      </w:r>
      <w:r>
        <w:rPr>
          <w:rFonts w:hint="eastAsia"/>
        </w:rPr>
        <w:t>　　　　四、中国医药外包未来发展形势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五、生物医药研发外包发展前景乐观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六、医药外包市场未来发展方向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2025-2031年中国医药研发外包行业投资前景预测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2025-2031年中国医药研发外包投资概况</w:t>
      </w:r>
      <w:r>
        <w:rPr>
          <w:rFonts w:hint="eastAsia"/>
        </w:rPr>
        <w:br/>
      </w:r>
      <w:r>
        <w:rPr>
          <w:rFonts w:hint="eastAsia"/>
        </w:rPr>
        <w:t>　　　　一、中国医药研发外包投资特性</w:t>
      </w:r>
      <w:r>
        <w:rPr>
          <w:rFonts w:hint="eastAsia"/>
        </w:rPr>
        <w:br/>
      </w:r>
      <w:r>
        <w:rPr>
          <w:rFonts w:hint="eastAsia"/>
        </w:rPr>
        <w:t>　　　　二、中国医药研发外包投资环境</w:t>
      </w:r>
      <w:r>
        <w:rPr>
          <w:rFonts w:hint="eastAsia"/>
        </w:rPr>
        <w:br/>
      </w:r>
      <w:r>
        <w:rPr>
          <w:rFonts w:hint="eastAsia"/>
        </w:rPr>
        <w:t>　　第二节 2025-2031年中国医药研发外包行业投资潜力</w:t>
      </w:r>
      <w:r>
        <w:rPr>
          <w:rFonts w:hint="eastAsia"/>
        </w:rPr>
        <w:br/>
      </w:r>
      <w:r>
        <w:rPr>
          <w:rFonts w:hint="eastAsia"/>
        </w:rPr>
        <w:t>　　　　一、医药外包是大势所趋</w:t>
      </w:r>
      <w:r>
        <w:rPr>
          <w:rFonts w:hint="eastAsia"/>
        </w:rPr>
        <w:br/>
      </w:r>
      <w:r>
        <w:rPr>
          <w:rFonts w:hint="eastAsia"/>
        </w:rPr>
        <w:t>　　　　二、全球看好中国医药研发外包领域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三、中国医药外包行业投资环境向好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第三节 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三、生物医药外包企业获风投投资情况</w:t>
      </w:r>
      <w:r>
        <w:rPr>
          <w:rFonts w:hint="eastAsia"/>
        </w:rPr>
        <w:br/>
      </w:r>
      <w:r>
        <w:rPr>
          <w:rFonts w:hint="eastAsia"/>
        </w:rPr>
        <w:t>　　　　四、医药外包行业投资风险及方向</w:t>
      </w:r>
      <w:r>
        <w:rPr>
          <w:rFonts w:hint="eastAsia"/>
        </w:rPr>
        <w:br/>
      </w:r>
      <w:r>
        <w:rPr>
          <w:rFonts w:hint="eastAsia"/>
        </w:rPr>
        <w:t>　　第四节 中~智林~－投资观点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医药制造业和工业企业及下游消费品行业收入和盈利增长比较</w:t>
      </w:r>
      <w:r>
        <w:rPr>
          <w:rFonts w:hint="eastAsia"/>
        </w:rPr>
        <w:br/>
      </w:r>
      <w:r>
        <w:rPr>
          <w:rFonts w:hint="eastAsia"/>
        </w:rPr>
        <w:t>　　图表 2020-2025年医药制造业销售收入变化</w:t>
      </w:r>
      <w:r>
        <w:rPr>
          <w:rFonts w:hint="eastAsia"/>
        </w:rPr>
        <w:br/>
      </w:r>
      <w:r>
        <w:rPr>
          <w:rFonts w:hint="eastAsia"/>
        </w:rPr>
        <w:t>　　图表 2020-2025年医药制造业利润总额增长及盈利水平变化</w:t>
      </w:r>
      <w:r>
        <w:rPr>
          <w:rFonts w:hint="eastAsia"/>
        </w:rPr>
        <w:br/>
      </w:r>
      <w:r>
        <w:rPr>
          <w:rFonts w:hint="eastAsia"/>
        </w:rPr>
        <w:t>　　图表 2020-2025年医药制造业及各子行业利润增长率</w:t>
      </w:r>
      <w:r>
        <w:rPr>
          <w:rFonts w:hint="eastAsia"/>
        </w:rPr>
        <w:br/>
      </w:r>
      <w:r>
        <w:rPr>
          <w:rFonts w:hint="eastAsia"/>
        </w:rPr>
        <w:t>　　图表 2020-2025年化学原料药行业收入和利润增长状况</w:t>
      </w:r>
      <w:r>
        <w:rPr>
          <w:rFonts w:hint="eastAsia"/>
        </w:rPr>
        <w:br/>
      </w:r>
      <w:r>
        <w:rPr>
          <w:rFonts w:hint="eastAsia"/>
        </w:rPr>
        <w:t>　　图表 2020-2025年化学原料药行业毛利率、期间费率、税前利润率分析</w:t>
      </w:r>
      <w:r>
        <w:rPr>
          <w:rFonts w:hint="eastAsia"/>
        </w:rPr>
        <w:br/>
      </w:r>
      <w:r>
        <w:rPr>
          <w:rFonts w:hint="eastAsia"/>
        </w:rPr>
        <w:t>　　图表 2020-2025年化学制剂行业收入及利润增长状况</w:t>
      </w:r>
      <w:r>
        <w:rPr>
          <w:rFonts w:hint="eastAsia"/>
        </w:rPr>
        <w:br/>
      </w:r>
      <w:r>
        <w:rPr>
          <w:rFonts w:hint="eastAsia"/>
        </w:rPr>
        <w:t>　　图表 2020-2025年化学制剂行业毛利率、期间费率、税前利润率分析</w:t>
      </w:r>
      <w:r>
        <w:rPr>
          <w:rFonts w:hint="eastAsia"/>
        </w:rPr>
        <w:br/>
      </w:r>
      <w:r>
        <w:rPr>
          <w:rFonts w:hint="eastAsia"/>
        </w:rPr>
        <w:t>　　图表 2020-2025年中成药行业收入及利润增速状况</w:t>
      </w:r>
      <w:r>
        <w:rPr>
          <w:rFonts w:hint="eastAsia"/>
        </w:rPr>
        <w:br/>
      </w:r>
      <w:r>
        <w:rPr>
          <w:rFonts w:hint="eastAsia"/>
        </w:rPr>
        <w:t>　　图表 2020-2025年中成药行业毛利率、期间费率、税前利率分析</w:t>
      </w:r>
      <w:r>
        <w:rPr>
          <w:rFonts w:hint="eastAsia"/>
        </w:rPr>
        <w:br/>
      </w:r>
      <w:r>
        <w:rPr>
          <w:rFonts w:hint="eastAsia"/>
        </w:rPr>
        <w:t>　　图表 2020-2025年中药饮片行业收入利润增长情况</w:t>
      </w:r>
      <w:r>
        <w:rPr>
          <w:rFonts w:hint="eastAsia"/>
        </w:rPr>
        <w:br/>
      </w:r>
      <w:r>
        <w:rPr>
          <w:rFonts w:hint="eastAsia"/>
        </w:rPr>
        <w:t>　　图表 2020-2025年中药饮片行业毛利率、期间费率及税前利率分析</w:t>
      </w:r>
      <w:r>
        <w:rPr>
          <w:rFonts w:hint="eastAsia"/>
        </w:rPr>
        <w:br/>
      </w:r>
      <w:r>
        <w:rPr>
          <w:rFonts w:hint="eastAsia"/>
        </w:rPr>
        <w:t>　　图表 2020-2025年生物制品行业收入利润增长情况</w:t>
      </w:r>
      <w:r>
        <w:rPr>
          <w:rFonts w:hint="eastAsia"/>
        </w:rPr>
        <w:br/>
      </w:r>
      <w:r>
        <w:rPr>
          <w:rFonts w:hint="eastAsia"/>
        </w:rPr>
        <w:t>　　图表 2020-2025年生物制品行业毛利率、期间费率及税前利率情况</w:t>
      </w:r>
      <w:r>
        <w:rPr>
          <w:rFonts w:hint="eastAsia"/>
        </w:rPr>
        <w:br/>
      </w:r>
      <w:r>
        <w:rPr>
          <w:rFonts w:hint="eastAsia"/>
        </w:rPr>
        <w:t>　　图表 2020-2025年我国医药出口增长情况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2020-2025年我国医药业对发达国家出口市场增长情况</w:t>
      </w:r>
      <w:r>
        <w:rPr>
          <w:rFonts w:hint="eastAsia"/>
        </w:rPr>
        <w:br/>
      </w:r>
      <w:r>
        <w:rPr>
          <w:rFonts w:hint="eastAsia"/>
        </w:rPr>
        <w:t>　　图表 医药行业产业链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2020-2025年中国生物医药产业规模及增长</w:t>
      </w:r>
      <w:r>
        <w:rPr>
          <w:rFonts w:hint="eastAsia"/>
        </w:rPr>
        <w:br/>
      </w:r>
      <w:r>
        <w:rPr>
          <w:rFonts w:hint="eastAsia"/>
        </w:rPr>
        <w:t>　　图表 生物医药企业融资渠道</w:t>
      </w:r>
      <w:r>
        <w:rPr>
          <w:rFonts w:hint="eastAsia"/>
        </w:rPr>
        <w:br/>
      </w:r>
      <w:r>
        <w:rPr>
          <w:rFonts w:hint="eastAsia"/>
        </w:rPr>
        <w:t>　　图表 医药流通行业产业链示意图</w:t>
      </w:r>
      <w:r>
        <w:rPr>
          <w:rFonts w:hint="eastAsia"/>
        </w:rPr>
        <w:br/>
      </w:r>
      <w:r>
        <w:rPr>
          <w:rFonts w:hint="eastAsia"/>
        </w:rPr>
        <w:t>　　图表 中美日三国药品分销市场集中度</w:t>
      </w:r>
      <w:r>
        <w:rPr>
          <w:rFonts w:hint="eastAsia"/>
        </w:rPr>
        <w:br/>
      </w:r>
      <w:r>
        <w:rPr>
          <w:rFonts w:hint="eastAsia"/>
        </w:rPr>
        <w:t>　　图表 欧美医药外包的价值链</w:t>
      </w:r>
      <w:r>
        <w:rPr>
          <w:rFonts w:hint="eastAsia"/>
        </w:rPr>
        <w:br/>
      </w:r>
      <w:r>
        <w:rPr>
          <w:rFonts w:hint="eastAsia"/>
        </w:rPr>
        <w:t>　　图表 COVANCE公司全球机构分布图</w:t>
      </w:r>
      <w:r>
        <w:rPr>
          <w:rFonts w:hint="eastAsia"/>
        </w:rPr>
        <w:br/>
      </w:r>
      <w:r>
        <w:rPr>
          <w:rFonts w:hint="eastAsia"/>
        </w:rPr>
        <w:t>　　图表 PPD公司全球机构分布图</w:t>
      </w:r>
      <w:r>
        <w:rPr>
          <w:rFonts w:hint="eastAsia"/>
        </w:rPr>
        <w:br/>
      </w:r>
      <w:r>
        <w:rPr>
          <w:rFonts w:hint="eastAsia"/>
        </w:rPr>
        <w:t>　　图表 2020-2025年北京医药领域涉外登记合同知识产权类型分布</w:t>
      </w:r>
      <w:r>
        <w:rPr>
          <w:rFonts w:hint="eastAsia"/>
        </w:rPr>
        <w:br/>
      </w:r>
      <w:r>
        <w:rPr>
          <w:rFonts w:hint="eastAsia"/>
        </w:rPr>
        <w:t>　　图表 上海浦东张江研发外包服务链结构</w:t>
      </w:r>
      <w:r>
        <w:rPr>
          <w:rFonts w:hint="eastAsia"/>
        </w:rPr>
        <w:br/>
      </w:r>
      <w:r>
        <w:rPr>
          <w:rFonts w:hint="eastAsia"/>
        </w:rPr>
        <w:t>　　图表 2020-2025年上海地区医药领域涉外登记合同总体情况</w:t>
      </w:r>
      <w:r>
        <w:rPr>
          <w:rFonts w:hint="eastAsia"/>
        </w:rPr>
        <w:br/>
      </w:r>
      <w:r>
        <w:rPr>
          <w:rFonts w:hint="eastAsia"/>
        </w:rPr>
        <w:t>　　图表 2020-2025年上海地区流向境外主要国家合同交易额统计分布情况</w:t>
      </w:r>
      <w:r>
        <w:rPr>
          <w:rFonts w:hint="eastAsia"/>
        </w:rPr>
        <w:br/>
      </w:r>
      <w:r>
        <w:rPr>
          <w:rFonts w:hint="eastAsia"/>
        </w:rPr>
        <w:t>　　图表 2020-2025年上海地区医药领域技术交易知识产权类型统计分析</w:t>
      </w:r>
      <w:r>
        <w:rPr>
          <w:rFonts w:hint="eastAsia"/>
        </w:rPr>
        <w:br/>
      </w:r>
      <w:r>
        <w:rPr>
          <w:rFonts w:hint="eastAsia"/>
        </w:rPr>
        <w:t>　　图表 2020-2025年上海地区技术交易买方主体统计分析表</w:t>
      </w:r>
      <w:r>
        <w:rPr>
          <w:rFonts w:hint="eastAsia"/>
        </w:rPr>
        <w:br/>
      </w:r>
      <w:r>
        <w:rPr>
          <w:rFonts w:hint="eastAsia"/>
        </w:rPr>
        <w:t>　　图表 2020-2025年技术交易金额分析</w:t>
      </w:r>
      <w:r>
        <w:rPr>
          <w:rFonts w:hint="eastAsia"/>
        </w:rPr>
        <w:br/>
      </w:r>
      <w:r>
        <w:rPr>
          <w:rFonts w:hint="eastAsia"/>
        </w:rPr>
        <w:t>　　图表 2020-2025年技术交易项目数分析</w:t>
      </w:r>
      <w:r>
        <w:rPr>
          <w:rFonts w:hint="eastAsia"/>
        </w:rPr>
        <w:br/>
      </w:r>
      <w:r>
        <w:rPr>
          <w:rFonts w:hint="eastAsia"/>
        </w:rPr>
        <w:t>　　图表 2020-2025年美国科文斯公司损益表</w:t>
      </w:r>
      <w:r>
        <w:rPr>
          <w:rFonts w:hint="eastAsia"/>
        </w:rPr>
        <w:br/>
      </w:r>
      <w:r>
        <w:rPr>
          <w:rFonts w:hint="eastAsia"/>
        </w:rPr>
        <w:t>　　图表 2020-2025年美国科文斯公司不同服务外部收入情况</w:t>
      </w:r>
      <w:r>
        <w:rPr>
          <w:rFonts w:hint="eastAsia"/>
        </w:rPr>
        <w:br/>
      </w:r>
      <w:r>
        <w:rPr>
          <w:rFonts w:hint="eastAsia"/>
        </w:rPr>
        <w:t>　　图表 2020-2025年美国科文斯公司不同地区外部收入情况</w:t>
      </w:r>
      <w:r>
        <w:rPr>
          <w:rFonts w:hint="eastAsia"/>
        </w:rPr>
        <w:br/>
      </w:r>
      <w:r>
        <w:rPr>
          <w:rFonts w:hint="eastAsia"/>
        </w:rPr>
        <w:t>　　图表 2020-2025年PAREXEL INTERNATIONAL简明损益表</w:t>
      </w:r>
      <w:r>
        <w:rPr>
          <w:rFonts w:hint="eastAsia"/>
        </w:rPr>
        <w:br/>
      </w:r>
      <w:r>
        <w:rPr>
          <w:rFonts w:hint="eastAsia"/>
        </w:rPr>
        <w:t>　　图表 2020-2025年PAREXEL INTERNATIONAL综合损益表</w:t>
      </w:r>
      <w:r>
        <w:rPr>
          <w:rFonts w:hint="eastAsia"/>
        </w:rPr>
        <w:br/>
      </w:r>
      <w:r>
        <w:rPr>
          <w:rFonts w:hint="eastAsia"/>
        </w:rPr>
        <w:t>　　图表 2020-2025年PAREXEL INTERNATIONAL不同服务部门收入情况</w:t>
      </w:r>
      <w:r>
        <w:rPr>
          <w:rFonts w:hint="eastAsia"/>
        </w:rPr>
        <w:br/>
      </w:r>
      <w:r>
        <w:rPr>
          <w:rFonts w:hint="eastAsia"/>
        </w:rPr>
        <w:t>　　图表 2020-2025年PAREXEL INTERNATIONAL综合损益表</w:t>
      </w:r>
      <w:r>
        <w:rPr>
          <w:rFonts w:hint="eastAsia"/>
        </w:rPr>
        <w:br/>
      </w:r>
      <w:r>
        <w:rPr>
          <w:rFonts w:hint="eastAsia"/>
        </w:rPr>
        <w:t>　　图表 2020-2025年PAREXEL INTERNATIONAL不同服务部门收入情况</w:t>
      </w:r>
      <w:r>
        <w:rPr>
          <w:rFonts w:hint="eastAsia"/>
        </w:rPr>
        <w:br/>
      </w:r>
      <w:r>
        <w:rPr>
          <w:rFonts w:hint="eastAsia"/>
        </w:rPr>
        <w:t>　　图表 2020-2025年日本EPS株式会综合损益表（未审计）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2020-2025年药明康德综合损益表</w:t>
      </w:r>
      <w:r>
        <w:rPr>
          <w:rFonts w:hint="eastAsia"/>
        </w:rPr>
        <w:br/>
      </w:r>
      <w:r>
        <w:rPr>
          <w:rFonts w:hint="eastAsia"/>
        </w:rPr>
        <w:t>　　图表 2020-2025年药明康德不同部门收入及营业情况</w:t>
      </w:r>
      <w:r>
        <w:rPr>
          <w:rFonts w:hint="eastAsia"/>
        </w:rPr>
        <w:br/>
      </w:r>
      <w:r>
        <w:rPr>
          <w:rFonts w:hint="eastAsia"/>
        </w:rPr>
        <w:t>　　图表 2020-2025年药明康德综合损益表</w:t>
      </w:r>
      <w:r>
        <w:rPr>
          <w:rFonts w:hint="eastAsia"/>
        </w:rPr>
        <w:br/>
      </w:r>
      <w:r>
        <w:rPr>
          <w:rFonts w:hint="eastAsia"/>
        </w:rPr>
        <w:t>　　图表 2020-2025年药明康德不同部门收入及营业情况</w:t>
      </w:r>
      <w:r>
        <w:rPr>
          <w:rFonts w:hint="eastAsia"/>
        </w:rPr>
        <w:br/>
      </w:r>
      <w:r>
        <w:rPr>
          <w:rFonts w:hint="eastAsia"/>
        </w:rPr>
        <w:t>　　图表 2020-2025年药明康德综合损益表</w:t>
      </w:r>
      <w:r>
        <w:rPr>
          <w:rFonts w:hint="eastAsia"/>
        </w:rPr>
        <w:br/>
      </w:r>
      <w:r>
        <w:rPr>
          <w:rFonts w:hint="eastAsia"/>
        </w:rPr>
        <w:t>　　图表 2020-2025年药明康德不同部门收入及营业情况</w:t>
      </w:r>
      <w:r>
        <w:rPr>
          <w:rFonts w:hint="eastAsia"/>
        </w:rPr>
        <w:br/>
      </w:r>
      <w:r>
        <w:rPr>
          <w:rFonts w:hint="eastAsia"/>
        </w:rPr>
        <w:t>　　图表 南京金斯瑞生物科技有限公司销售增长情况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2020-2025年中国生物医药外包投资案例</w:t>
      </w:r>
      <w:r>
        <w:rPr>
          <w:rFonts w:hint="eastAsia"/>
        </w:rPr>
        <w:br/>
      </w:r>
      <w:r>
        <w:rPr>
          <w:rFonts w:hint="eastAsia"/>
        </w:rPr>
        <w:t>　　图表 2025-2031年中国医药外包市场规模预测分析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7434671847e4" w:history="1">
        <w:r>
          <w:rPr>
            <w:rStyle w:val="Hyperlink"/>
          </w:rPr>
          <w:t>2025-2031年中国CRO行业发展研究分析与发展趋势预测报告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37434671847e4" w:history="1">
        <w:r>
          <w:rPr>
            <w:rStyle w:val="Hyperlink"/>
          </w:rPr>
          <w:t>https://www.20087.com/2/88/CROHangYeXianZhuangYuFaZhanQuShi.html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热点：CRO是什么职位、CROss、中国CRO医药公司排名、CRO公司、中国十大CRO龙头公司、CROssing怎么读、CRO概念、CROss怎么读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570443298486b" w:history="1">
      <w:r>
        <w:rPr>
          <w:rStyle w:val="Hyperlink"/>
        </w:rPr>
        <w:t>2025-2031年中国CRO行业发展研究分析与发展趋势预测报告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ROHangYeXianZhuangYuFaZhanQuShi.html" TargetMode="External" Id="R55c37434671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ROHangYeXianZhuangYuFaZhanQuShi.html" TargetMode="External" Id="R911570443298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2024-12-24T01:25:00Z</dcterms:created>
  <dcterms:modified xsi:type="dcterms:W3CDTF">2024-12-24T02:25:00Z</dcterms:modified>
  <dc:subject>2025-2031年中国CRO行业发展研究分析与发展趋势预测报告</dc:subject>
  <dc:title>2025-2031年中国CRO行业发展研究分析与发展趋势预测报告</dc:title>
  <cp:keywords>2025-2031年中国CRO行业发展研究分析与发展趋势预测报告</cp:keywords>
  <dc:description>2025-2031年中国CRO行业发展研究分析与发展趋势预测报告</dc:description>
</cp:coreProperties>
</file>