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ebb8043644265" w:history="1">
              <w:r>
                <w:rPr>
                  <w:rStyle w:val="Hyperlink"/>
                </w:rPr>
                <w:t>2024-2030年中国纳米陶瓷行业发展调研与市场前景预测报告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ebb8043644265" w:history="1">
              <w:r>
                <w:rPr>
                  <w:rStyle w:val="Hyperlink"/>
                </w:rPr>
                <w:t>2024-2030年中国纳米陶瓷行业发展调研与市场前景预测报告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ebb8043644265" w:history="1">
                <w:r>
                  <w:rPr>
                    <w:rStyle w:val="Hyperlink"/>
                  </w:rPr>
                  <w:t>https://www.20087.com/3/78/NaMiTaoCiHangYeXianZhuangJiQianJing.html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陶瓷是一种新型材料，因其独特的力学、光学、热学和电学性能，在航空航天、生物医疗、电子器件等领域展现出巨大应用潜力。近年来，随着纳米技术的进步和成本的降低，纳米陶瓷的制备工艺和应用领域不断拓展，推动了相关产业的快速发展。中国在纳米陶瓷的基础研究和产业化方面取得了重要突破，部分高端产品已达到国际先进水平，为产业升级提供了新材料支撑。</w:t>
      </w:r>
      <w:r>
        <w:rPr>
          <w:rFonts w:hint="eastAsia"/>
        </w:rPr>
        <w:br/>
      </w:r>
      <w:r>
        <w:rPr>
          <w:rFonts w:hint="eastAsia"/>
        </w:rPr>
        <w:t>　　未来，纳米陶瓷将朝着高性能、多功能和低成本方向发展。一方面，通过材料设计和复合技术，开发具有更高强度、韧性和功能性的纳米陶瓷材料，满足极端环境和特殊应用的需求；另一方面，探索纳米陶瓷在能源存储、催化转化等新兴领域的应用，推动技术创新和产业升级。同时，随着制备技术的优化和规模化生产，纳米陶瓷的成本将进一步降低，推动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ebb8043644265" w:history="1">
        <w:r>
          <w:rPr>
            <w:rStyle w:val="Hyperlink"/>
          </w:rPr>
          <w:t>2024-2030年中国纳米陶瓷行业发展调研与市场前景预测报告</w:t>
        </w:r>
      </w:hyperlink>
      <w:r>
        <w:rPr>
          <w:rFonts w:hint="eastAsia"/>
        </w:rPr>
        <w:t>》通过综合国家统计局、工信部以及相关行业协会等权威数据，以及专业研究团队对纳米陶瓷行业的长期监测和一手资料，对纳米陶瓷行业的发展现状、市场规模、需求、产业链、区域分布、竞争格局、企业状况、风险及投资机会进行了全面分析。报告深入探讨了纳米陶瓷行业的发展趋势，并提供了对纳米陶瓷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纳米陶瓷行业概述</w:t>
      </w:r>
      <w:r>
        <w:rPr>
          <w:rFonts w:hint="eastAsia"/>
        </w:rPr>
        <w:br/>
      </w:r>
      <w:r>
        <w:rPr>
          <w:rFonts w:hint="eastAsia"/>
        </w:rPr>
        <w:t>　　第一节 纳米陶瓷定义与分类</w:t>
      </w:r>
      <w:r>
        <w:rPr>
          <w:rFonts w:hint="eastAsia"/>
        </w:rPr>
        <w:br/>
      </w:r>
      <w:r>
        <w:rPr>
          <w:rFonts w:hint="eastAsia"/>
        </w:rPr>
        <w:t>　　第二节 纳米陶瓷应用领域</w:t>
      </w:r>
      <w:r>
        <w:rPr>
          <w:rFonts w:hint="eastAsia"/>
        </w:rPr>
        <w:br/>
      </w:r>
      <w:r>
        <w:rPr>
          <w:rFonts w:hint="eastAsia"/>
        </w:rPr>
        <w:t>　　第三节 纳米陶瓷行业经济指标分析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2019-2023年全球纳米陶瓷市场规模与趋势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一、国内纳米陶瓷产能及利用情况</w:t>
      </w:r>
      <w:r>
        <w:rPr>
          <w:rFonts w:hint="eastAsia"/>
        </w:rPr>
        <w:br/>
      </w:r>
      <w:r>
        <w:rPr>
          <w:rFonts w:hint="eastAsia"/>
        </w:rPr>
        <w:t>　　　　二、纳米陶瓷产能扩张与投资动态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2024-2030年纳米陶瓷行业产量统计与趋势预测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一、2019-2023年纳米陶瓷行业产量数据统计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1、2019-2023年纳米陶瓷产量及增长趋势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2、2019-2023年纳米陶瓷细分产品产量及份额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三、2024-2030年纳米陶瓷产量预测</w:t>
      </w:r>
      <w:r>
        <w:rPr>
          <w:rFonts w:hint="eastAsia"/>
        </w:rPr>
        <w:br/>
      </w:r>
      <w:r>
        <w:rPr>
          <w:rFonts w:hint="eastAsia"/>
        </w:rPr>
        <w:t>　　第三节 2024-2030年纳米陶瓷市场需求与销售分析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一、2023-2024年纳米陶瓷行业需求现状</w:t>
      </w:r>
      <w:r>
        <w:rPr>
          <w:rFonts w:hint="eastAsia"/>
        </w:rPr>
        <w:br/>
      </w:r>
      <w:r>
        <w:rPr>
          <w:rFonts w:hint="eastAsia"/>
        </w:rPr>
        <w:t>　　　　二、纳米陶瓷客户群体与需求特点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三、2019-2023年纳米陶瓷行业销售规模分析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2023-2024年中国纳米陶瓷技术发展研究</w:t>
      </w:r>
      <w:r>
        <w:rPr>
          <w:rFonts w:hint="eastAsia"/>
        </w:rPr>
        <w:br/>
      </w:r>
      <w:r>
        <w:rPr>
          <w:rFonts w:hint="eastAsia"/>
        </w:rPr>
        <w:t>　　第一节 当前纳米陶瓷技术发展现状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国内外纳米陶瓷技术差异与原因</w:t>
      </w:r>
      <w:r>
        <w:rPr>
          <w:rFonts w:hint="eastAsia"/>
        </w:rPr>
        <w:br/>
      </w:r>
      <w:r>
        <w:rPr>
          <w:rFonts w:hint="eastAsia"/>
        </w:rPr>
        <w:t>　　第三节 纳米陶瓷技术创新与发展趋势预测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一、2019-2023年纳米陶瓷市场价格走势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2019-2023年中国纳米陶瓷行业进出口情况分析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一、2019-2023年纳米陶瓷进口规模及增长情况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一、2019-2023年纳米陶瓷出口规模及增长情况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2019-2023年中国纳米陶瓷行业总体发展与财务状况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2019-2023年中国纳米陶瓷行业规模情况</w:t>
      </w:r>
      <w:r>
        <w:rPr>
          <w:rFonts w:hint="eastAsia"/>
        </w:rPr>
        <w:br/>
      </w:r>
      <w:r>
        <w:rPr>
          <w:rFonts w:hint="eastAsia"/>
        </w:rPr>
        <w:t>　　　　一、纳米陶瓷行业企业数量规模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2019-2023年中国纳米陶瓷行业财务能力分析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一、纳米陶瓷行业盈利能力</w:t>
      </w:r>
      <w:r>
        <w:rPr>
          <w:rFonts w:hint="eastAsia"/>
        </w:rPr>
        <w:br/>
      </w:r>
      <w:r>
        <w:rPr>
          <w:rFonts w:hint="eastAsia"/>
        </w:rPr>
        <w:t>　　　　二、纳米陶瓷行业偿债能力</w:t>
      </w:r>
      <w:r>
        <w:rPr>
          <w:rFonts w:hint="eastAsia"/>
        </w:rPr>
        <w:br/>
      </w:r>
      <w:r>
        <w:rPr>
          <w:rFonts w:hint="eastAsia"/>
        </w:rPr>
        <w:t>　　　　三、纳米陶瓷行业营运能力</w:t>
      </w:r>
      <w:r>
        <w:rPr>
          <w:rFonts w:hint="eastAsia"/>
        </w:rPr>
        <w:br/>
      </w:r>
      <w:r>
        <w:rPr>
          <w:rFonts w:hint="eastAsia"/>
        </w:rPr>
        <w:t>　　　　四、纳米陶瓷行业发展能力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中国纳米陶瓷行业竞争格局分析</w:t>
      </w:r>
      <w:r>
        <w:rPr>
          <w:rFonts w:hint="eastAsia"/>
        </w:rPr>
        <w:br/>
      </w:r>
      <w:r>
        <w:rPr>
          <w:rFonts w:hint="eastAsia"/>
        </w:rPr>
        <w:t>　　第一节 纳米陶瓷行业竞争格局总览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2019-2023年纳米陶瓷行业企业并购活动分析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中国纳米陶瓷行业风险与对策</w:t>
      </w:r>
      <w:r>
        <w:rPr>
          <w:rFonts w:hint="eastAsia"/>
        </w:rPr>
        <w:br/>
      </w:r>
      <w:r>
        <w:rPr>
          <w:rFonts w:hint="eastAsia"/>
        </w:rPr>
        <w:t>　　第一节 纳米陶瓷行业SWOT分析</w:t>
      </w:r>
      <w:r>
        <w:rPr>
          <w:rFonts w:hint="eastAsia"/>
        </w:rPr>
        <w:br/>
      </w:r>
      <w:r>
        <w:rPr>
          <w:rFonts w:hint="eastAsia"/>
        </w:rPr>
        <w:t>　　　　一、纳米陶瓷行业优势</w:t>
      </w:r>
      <w:r>
        <w:rPr>
          <w:rFonts w:hint="eastAsia"/>
        </w:rPr>
        <w:br/>
      </w:r>
      <w:r>
        <w:rPr>
          <w:rFonts w:hint="eastAsia"/>
        </w:rPr>
        <w:t>　　　　二、纳米陶瓷行业劣势</w:t>
      </w:r>
      <w:r>
        <w:rPr>
          <w:rFonts w:hint="eastAsia"/>
        </w:rPr>
        <w:br/>
      </w:r>
      <w:r>
        <w:rPr>
          <w:rFonts w:hint="eastAsia"/>
        </w:rPr>
        <w:t>　　　　三、纳米陶瓷市场机会</w:t>
      </w:r>
      <w:r>
        <w:rPr>
          <w:rFonts w:hint="eastAsia"/>
        </w:rPr>
        <w:br/>
      </w:r>
      <w:r>
        <w:rPr>
          <w:rFonts w:hint="eastAsia"/>
        </w:rPr>
        <w:t>　　　　四、纳米陶瓷市场威胁</w:t>
      </w:r>
      <w:r>
        <w:rPr>
          <w:rFonts w:hint="eastAsia"/>
        </w:rPr>
        <w:br/>
      </w:r>
      <w:r>
        <w:rPr>
          <w:rFonts w:hint="eastAsia"/>
        </w:rPr>
        <w:t>　　第二节 纳米陶瓷行业风险及对策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2024-2030年纳米陶瓷行业发展趋势与方向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2024-2030年纳米陶瓷行业发展潜力与机遇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纳米陶瓷行业发展建议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2019-2023年中国纳米陶瓷行业产量及增长趋势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2024-2030年中国纳米陶瓷行业产量预测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2019-2023年中国纳米陶瓷行业市场需求及增长情况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2019-2023年中国纳米陶瓷行业利润及增长情况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2019-2023年中国纳米陶瓷行业出口情况分析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2019-2023年中国纳米陶瓷行业产品市场价格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2024-2030年中国纳米陶瓷行业产品市场价格走势预测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2024-2030年中国纳米陶瓷市场规模预测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2024-2030年中国纳米陶瓷行业利润预测</w:t>
      </w:r>
      <w:r>
        <w:rPr>
          <w:rFonts w:hint="eastAsia"/>
        </w:rPr>
        <w:br/>
      </w:r>
      <w:r>
        <w:rPr>
          <w:rFonts w:hint="eastAsia"/>
        </w:rPr>
        <w:t>　　图表 2024年纳米陶瓷行业壁垒</w:t>
      </w:r>
      <w:r>
        <w:rPr>
          <w:rFonts w:hint="eastAsia"/>
        </w:rPr>
        <w:br/>
      </w:r>
      <w:r>
        <w:rPr>
          <w:rFonts w:hint="eastAsia"/>
        </w:rPr>
        <w:t>　　图表 2024年纳米陶瓷市场前景分析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2024-2030年中国纳米陶瓷市场需求预测</w:t>
      </w:r>
      <w:r>
        <w:rPr>
          <w:rFonts w:hint="eastAsia"/>
        </w:rPr>
        <w:br/>
      </w:r>
      <w:r>
        <w:rPr>
          <w:rFonts w:hint="eastAsia"/>
        </w:rPr>
        <w:t>　　图表 2024年纳米陶瓷发展趋势预测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ebb8043644265" w:history="1">
        <w:r>
          <w:rPr>
            <w:rStyle w:val="Hyperlink"/>
          </w:rPr>
          <w:t>2024-2030年中国纳米陶瓷行业发展调研与市场前景预测报告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ebb8043644265" w:history="1">
        <w:r>
          <w:rPr>
            <w:rStyle w:val="Hyperlink"/>
          </w:rPr>
          <w:t>https://www.20087.com/3/78/NaMiTaoCiHangYeXianZhuangJiQianJing.html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b0f9ff966419f" w:history="1">
      <w:r>
        <w:rPr>
          <w:rStyle w:val="Hyperlink"/>
        </w:rPr>
        <w:t>2024-2030年中国纳米陶瓷行业发展调研与市场前景预测报告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NaMiTaoCiHangYeXianZhuangJiQianJing.html" TargetMode="External" Id="Rdebebb804364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NaMiTaoCiHangYeXianZhuangJiQianJing.html" TargetMode="External" Id="R62ab0f9ff96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2024-07-16T05:08:00Z</dcterms:created>
  <dcterms:modified xsi:type="dcterms:W3CDTF">2024-07-16T06:08:00Z</dcterms:modified>
  <dc:subject>2024-2030年中国纳米陶瓷行业发展调研与市场前景预测报告</dc:subject>
  <dc:title>2024-2030年中国纳米陶瓷行业发展调研与市场前景预测报告</dc:title>
  <cp:keywords>2024-2030年中国纳米陶瓷行业发展调研与市场前景预测报告</cp:keywords>
  <dc:description>2024-2030年中国纳米陶瓷行业发展调研与市场前景预测报告</dc:description>
</cp:coreProperties>
</file>